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65609" w14:textId="64C9D171" w:rsidR="004653E1" w:rsidRDefault="004653E1" w:rsidP="004653E1">
      <w:pPr>
        <w:ind w:left="-284"/>
      </w:pPr>
      <w:r>
        <w:rPr>
          <w:noProof/>
          <w:lang w:eastAsia="en-GB"/>
        </w:rPr>
        <mc:AlternateContent>
          <mc:Choice Requires="wps">
            <w:drawing>
              <wp:inline distT="0" distB="0" distL="0" distR="0" wp14:anchorId="2D2D2450" wp14:editId="37D6CA75">
                <wp:extent cx="6000750" cy="1362710"/>
                <wp:effectExtent l="19050" t="19050" r="38100" b="66040"/>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62710"/>
                        </a:xfrm>
                        <a:prstGeom prst="roundRect">
                          <a:avLst>
                            <a:gd name="adj" fmla="val 16667"/>
                          </a:avLst>
                        </a:prstGeom>
                        <a:solidFill>
                          <a:srgbClr val="FFC9C9"/>
                        </a:solidFill>
                        <a:ln w="38100" cmpd="sng">
                          <a:solidFill>
                            <a:schemeClr val="lt1">
                              <a:lumMod val="95000"/>
                              <a:lumOff val="0"/>
                            </a:schemeClr>
                          </a:solidFill>
                          <a:prstDash val="solid"/>
                          <a:round/>
                          <a:headEnd/>
                          <a:tailEnd/>
                        </a:ln>
                        <a:effectLst>
                          <a:outerShdw dist="28398" dir="3806097" algn="ctr" rotWithShape="0">
                            <a:schemeClr val="accent4">
                              <a:lumMod val="50000"/>
                              <a:lumOff val="0"/>
                              <a:alpha val="50000"/>
                            </a:schemeClr>
                          </a:outerShdw>
                        </a:effectLst>
                      </wps:spPr>
                      <wps:txbx>
                        <w:txbxContent>
                          <w:p w14:paraId="63492094" w14:textId="77777777" w:rsidR="004653E1" w:rsidRPr="005E6EAB" w:rsidRDefault="004653E1" w:rsidP="004653E1">
                            <w:pPr>
                              <w:spacing w:after="0"/>
                              <w:jc w:val="center"/>
                              <w:rPr>
                                <w:rFonts w:ascii="Verdana" w:hAnsi="Verdana"/>
                                <w:sz w:val="44"/>
                              </w:rPr>
                            </w:pPr>
                            <w:r w:rsidRPr="005E6EAB">
                              <w:rPr>
                                <w:rFonts w:ascii="Verdana" w:hAnsi="Verdana"/>
                                <w:sz w:val="44"/>
                              </w:rPr>
                              <w:t>Level 2 Certificate in Understanding Children and Young People’s Mental Health</w:t>
                            </w:r>
                          </w:p>
                        </w:txbxContent>
                      </wps:txbx>
                      <wps:bodyPr rot="0" vert="horz" wrap="square" lIns="91440" tIns="45720" rIns="91440" bIns="45720" anchor="ctr" anchorCtr="0" upright="1">
                        <a:noAutofit/>
                      </wps:bodyPr>
                    </wps:wsp>
                  </a:graphicData>
                </a:graphic>
              </wp:inline>
            </w:drawing>
          </mc:Choice>
          <mc:Fallback>
            <w:pict>
              <v:roundrect w14:anchorId="2D2D2450" id="AutoShape 15" o:spid="_x0000_s1026" style="width:472.5pt;height:107.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" fillcolor="#ffc9c9" strokecolor="#f2f2f2 [3041]" strokeweight="3pt">
                <v:shadow on="t" color="#3f3151 [1607]" opacity=".5" offset="1pt"/>
                <v:textbox>
                  <w:txbxContent>
                    <w:p w14:paraId="63492094" w14:textId="77777777" w:rsidR="004653E1" w:rsidRPr="005E6EAB" w:rsidRDefault="004653E1" w:rsidP="004653E1">
                      <w:pPr>
                        <w:spacing w:after="0"/>
                        <w:jc w:val="center"/>
                        <w:rPr>
                          <w:rFonts w:ascii="Verdana" w:hAnsi="Verdana"/>
                          <w:sz w:val="44"/>
                        </w:rPr>
                      </w:pPr>
                      <w:r w:rsidRPr="005E6EAB">
                        <w:rPr>
                          <w:rFonts w:ascii="Verdana" w:hAnsi="Verdana"/>
                          <w:sz w:val="44"/>
                        </w:rPr>
                        <w:t>Level 2 Certificate in Understanding Children and Young People’s Mental Health</w:t>
                      </w:r>
                    </w:p>
                  </w:txbxContent>
                </v:textbox>
                <w10:anchorlock/>
              </v:roundrect>
            </w:pict>
          </mc:Fallback>
        </mc:AlternateContent>
      </w:r>
    </w:p>
    <w:p w14:paraId="721F692A" w14:textId="77777777" w:rsidR="004653E1" w:rsidRDefault="004653E1" w:rsidP="004653E1">
      <w:pPr>
        <w:ind w:left="-284"/>
      </w:pPr>
      <w:r>
        <w:rPr>
          <w:noProof/>
          <w:lang w:eastAsia="en-GB"/>
        </w:rPr>
        <mc:AlternateContent>
          <mc:Choice Requires="wps">
            <w:drawing>
              <wp:inline distT="0" distB="0" distL="0" distR="0" wp14:anchorId="4621C996" wp14:editId="193F6C97">
                <wp:extent cx="6001385" cy="650240"/>
                <wp:effectExtent l="14605" t="13970" r="13335" b="31115"/>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65024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round/>
                          <a:headEnd/>
                          <a:tailEnd/>
                        </a:ln>
                        <a:effectLst>
                          <a:outerShdw dist="28398" dir="3806097" algn="ctr" rotWithShape="0">
                            <a:schemeClr val="accent4">
                              <a:lumMod val="50000"/>
                              <a:lumOff val="0"/>
                              <a:alpha val="50000"/>
                            </a:schemeClr>
                          </a:outerShdw>
                        </a:effectLst>
                      </wps:spPr>
                      <wps:txbx>
                        <w:txbxContent>
                          <w:p w14:paraId="7D309D1D" w14:textId="72CBADFA" w:rsidR="004653E1" w:rsidRDefault="004653E1" w:rsidP="004653E1">
                            <w:pPr>
                              <w:spacing w:after="0"/>
                              <w:jc w:val="center"/>
                              <w:rPr>
                                <w:rFonts w:ascii="Verdana" w:hAnsi="Verdana"/>
                                <w:sz w:val="32"/>
                                <w:szCs w:val="32"/>
                              </w:rPr>
                            </w:pPr>
                            <w:r>
                              <w:rPr>
                                <w:rFonts w:ascii="Verdana" w:hAnsi="Verdana"/>
                                <w:b/>
                                <w:sz w:val="32"/>
                                <w:szCs w:val="32"/>
                              </w:rPr>
                              <w:t>Assessment 2</w:t>
                            </w:r>
                          </w:p>
                        </w:txbxContent>
                      </wps:txbx>
                      <wps:bodyPr rot="0" vert="horz" wrap="square" lIns="91440" tIns="45720" rIns="91440" bIns="45720" anchor="ctr" anchorCtr="0" upright="1">
                        <a:noAutofit/>
                      </wps:bodyPr>
                    </wps:wsp>
                  </a:graphicData>
                </a:graphic>
              </wp:inline>
            </w:drawing>
          </mc:Choice>
          <mc:Fallback>
            <w:pict>
              <v:roundrect w14:anchorId="4621C996" id="AutoShape 14" o:spid="_x0000_s1027" style="width:472.55pt;height:5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" fillcolor="white [3201]" strokecolor="#b2a1c7 [1943]" strokeweight="1pt">
                <v:fill color2="#ccc0d9 [1303]" focus="100%" type="gradient"/>
                <v:shadow on="t" color="#3f3151 [1607]" opacity=".5" offset="1pt"/>
                <v:textbox>
                  <w:txbxContent>
                    <w:p w14:paraId="7D309D1D" w14:textId="72CBADFA" w:rsidR="004653E1" w:rsidRDefault="004653E1" w:rsidP="004653E1">
                      <w:pPr>
                        <w:spacing w:after="0"/>
                        <w:jc w:val="center"/>
                        <w:rPr>
                          <w:rFonts w:ascii="Verdana" w:hAnsi="Verdana"/>
                          <w:sz w:val="32"/>
                          <w:szCs w:val="32"/>
                        </w:rPr>
                      </w:pPr>
                      <w:r>
                        <w:rPr>
                          <w:rFonts w:ascii="Verdana" w:hAnsi="Verdana"/>
                          <w:b/>
                          <w:sz w:val="32"/>
                          <w:szCs w:val="32"/>
                        </w:rPr>
                        <w:t>Assessment 2</w:t>
                      </w:r>
                    </w:p>
                  </w:txbxContent>
                </v:textbox>
                <w10:anchorlock/>
              </v:roundrect>
            </w:pict>
          </mc:Fallback>
        </mc:AlternateContent>
      </w:r>
    </w:p>
    <w:p w14:paraId="3A125E8E" w14:textId="77777777" w:rsidR="004653E1" w:rsidRDefault="004653E1" w:rsidP="004653E1">
      <w:pPr>
        <w:ind w:left="-284"/>
      </w:pPr>
      <w:r>
        <w:rPr>
          <w:noProof/>
          <w:lang w:eastAsia="en-GB"/>
        </w:rPr>
        <mc:AlternateContent>
          <mc:Choice Requires="wps">
            <w:drawing>
              <wp:inline distT="0" distB="0" distL="0" distR="0" wp14:anchorId="3135A251" wp14:editId="71A0BF83">
                <wp:extent cx="6001385" cy="438150"/>
                <wp:effectExtent l="13335" t="6350" r="5080" b="12700"/>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815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52C04241" w14:textId="77777777" w:rsidR="004653E1" w:rsidRPr="003D7838" w:rsidRDefault="004653E1" w:rsidP="004653E1">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wps:txbx>
                      <wps:bodyPr rot="0" vert="horz" wrap="square" lIns="91440" tIns="45720" rIns="91440" bIns="45720" anchor="ctr" anchorCtr="0" upright="1">
                        <a:noAutofit/>
                      </wps:bodyPr>
                    </wps:wsp>
                  </a:graphicData>
                </a:graphic>
              </wp:inline>
            </w:drawing>
          </mc:Choice>
          <mc:Fallback>
            <w:pict>
              <v:roundrect w14:anchorId="3135A251" id="AutoShape 13" o:spid="_x0000_s1028" style="width:472.5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" fillcolor="black [3213]">
                <v:textbox>
                  <w:txbxContent>
                    <w:p w14:paraId="52C04241" w14:textId="77777777" w:rsidR="004653E1" w:rsidRPr="003D7838" w:rsidRDefault="004653E1" w:rsidP="004653E1">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v:textbox>
                <w10:anchorlock/>
              </v:roundrect>
            </w:pict>
          </mc:Fallback>
        </mc:AlternateContent>
      </w:r>
    </w:p>
    <w:p w14:paraId="6DC22F72" w14:textId="77777777" w:rsidR="004653E1" w:rsidRDefault="004653E1" w:rsidP="004653E1">
      <w:pPr>
        <w:ind w:left="-284"/>
      </w:pPr>
      <w:r>
        <w:rPr>
          <w:noProof/>
          <w:lang w:eastAsia="en-GB"/>
        </w:rPr>
        <mc:AlternateContent>
          <mc:Choice Requires="wps">
            <w:drawing>
              <wp:inline distT="0" distB="0" distL="0" distR="0" wp14:anchorId="3EDFE65F" wp14:editId="2E95A600">
                <wp:extent cx="6001385" cy="2879725"/>
                <wp:effectExtent l="0" t="0" r="18415" b="15875"/>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2879725"/>
                        </a:xfrm>
                        <a:prstGeom prst="roundRect">
                          <a:avLst>
                            <a:gd name="adj" fmla="val 16667"/>
                          </a:avLst>
                        </a:prstGeom>
                        <a:noFill/>
                        <a:ln w="9525">
                          <a:solidFill>
                            <a:schemeClr val="tx1">
                              <a:lumMod val="65000"/>
                              <a:lumOff val="3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7708A2AD" w14:textId="77777777" w:rsidR="004653E1" w:rsidRDefault="004653E1" w:rsidP="004653E1">
                            <w:pPr>
                              <w:spacing w:after="0" w:line="240" w:lineRule="auto"/>
                              <w:rPr>
                                <w:rFonts w:ascii="Arial" w:hAnsi="Arial" w:cs="Arial"/>
                                <w:b/>
                                <w:sz w:val="24"/>
                                <w:szCs w:val="24"/>
                              </w:rPr>
                            </w:pPr>
                            <w:r>
                              <w:rPr>
                                <w:rFonts w:ascii="Arial" w:hAnsi="Arial" w:cs="Arial"/>
                                <w:b/>
                                <w:sz w:val="24"/>
                                <w:szCs w:val="24"/>
                              </w:rPr>
                              <w:t>Name:</w:t>
                            </w:r>
                          </w:p>
                          <w:p w14:paraId="2155C57B" w14:textId="77777777" w:rsidR="004653E1" w:rsidRDefault="004653E1" w:rsidP="004653E1">
                            <w:pPr>
                              <w:spacing w:after="0" w:line="240" w:lineRule="auto"/>
                              <w:rPr>
                                <w:rFonts w:ascii="Arial" w:hAnsi="Arial" w:cs="Arial"/>
                                <w:b/>
                                <w:sz w:val="24"/>
                                <w:szCs w:val="24"/>
                              </w:rPr>
                            </w:pPr>
                          </w:p>
                          <w:p w14:paraId="7285B242" w14:textId="77777777" w:rsidR="004653E1" w:rsidRDefault="004653E1" w:rsidP="004653E1">
                            <w:pPr>
                              <w:spacing w:after="0" w:line="240" w:lineRule="auto"/>
                              <w:rPr>
                                <w:rFonts w:ascii="Arial" w:hAnsi="Arial" w:cs="Arial"/>
                                <w:b/>
                                <w:sz w:val="24"/>
                                <w:szCs w:val="24"/>
                              </w:rPr>
                            </w:pPr>
                            <w:r>
                              <w:rPr>
                                <w:rFonts w:ascii="Arial" w:hAnsi="Arial" w:cs="Arial"/>
                                <w:b/>
                                <w:sz w:val="24"/>
                                <w:szCs w:val="24"/>
                              </w:rPr>
                              <w:t>Contact address:</w:t>
                            </w:r>
                          </w:p>
                          <w:p w14:paraId="0E147F1F" w14:textId="77777777" w:rsidR="004653E1" w:rsidRDefault="004653E1" w:rsidP="004653E1">
                            <w:pPr>
                              <w:spacing w:after="0" w:line="240" w:lineRule="auto"/>
                              <w:rPr>
                                <w:rFonts w:ascii="Arial" w:hAnsi="Arial" w:cs="Arial"/>
                                <w:b/>
                                <w:sz w:val="24"/>
                                <w:szCs w:val="24"/>
                              </w:rPr>
                            </w:pPr>
                          </w:p>
                          <w:p w14:paraId="435D8687" w14:textId="77777777" w:rsidR="004653E1" w:rsidRDefault="004653E1" w:rsidP="004653E1">
                            <w:pPr>
                              <w:spacing w:after="0" w:line="240" w:lineRule="auto"/>
                              <w:rPr>
                                <w:rFonts w:ascii="Arial" w:hAnsi="Arial" w:cs="Arial"/>
                                <w:b/>
                                <w:sz w:val="24"/>
                                <w:szCs w:val="24"/>
                              </w:rPr>
                            </w:pPr>
                            <w:r>
                              <w:rPr>
                                <w:rFonts w:ascii="Arial" w:hAnsi="Arial" w:cs="Arial"/>
                                <w:b/>
                                <w:sz w:val="24"/>
                                <w:szCs w:val="24"/>
                              </w:rPr>
                              <w:t>Postcode:</w:t>
                            </w:r>
                          </w:p>
                          <w:p w14:paraId="75FEC0B5" w14:textId="77777777" w:rsidR="004653E1" w:rsidRDefault="004653E1" w:rsidP="004653E1">
                            <w:pPr>
                              <w:spacing w:after="0" w:line="240" w:lineRule="auto"/>
                              <w:rPr>
                                <w:rFonts w:ascii="Arial" w:hAnsi="Arial" w:cs="Arial"/>
                                <w:b/>
                                <w:sz w:val="24"/>
                                <w:szCs w:val="24"/>
                              </w:rPr>
                            </w:pPr>
                          </w:p>
                          <w:p w14:paraId="4933CD86" w14:textId="77777777" w:rsidR="004653E1" w:rsidRDefault="004653E1" w:rsidP="004653E1">
                            <w:pPr>
                              <w:spacing w:after="0" w:line="240" w:lineRule="auto"/>
                              <w:rPr>
                                <w:rFonts w:ascii="Arial" w:hAnsi="Arial" w:cs="Arial"/>
                                <w:b/>
                                <w:sz w:val="24"/>
                                <w:szCs w:val="24"/>
                              </w:rPr>
                            </w:pPr>
                            <w:r>
                              <w:rPr>
                                <w:rFonts w:ascii="Arial" w:hAnsi="Arial" w:cs="Arial"/>
                                <w:b/>
                                <w:sz w:val="24"/>
                                <w:szCs w:val="24"/>
                              </w:rPr>
                              <w:t>Mobile Number: ____________________ Work Number: _________________</w:t>
                            </w:r>
                          </w:p>
                          <w:p w14:paraId="63606B90" w14:textId="77777777" w:rsidR="004653E1" w:rsidRDefault="004653E1" w:rsidP="004653E1">
                            <w:pPr>
                              <w:spacing w:after="0" w:line="240" w:lineRule="auto"/>
                              <w:rPr>
                                <w:rFonts w:ascii="Arial" w:hAnsi="Arial" w:cs="Arial"/>
                                <w:b/>
                                <w:sz w:val="24"/>
                                <w:szCs w:val="24"/>
                              </w:rPr>
                            </w:pPr>
                          </w:p>
                          <w:p w14:paraId="050B6402" w14:textId="77777777" w:rsidR="004653E1" w:rsidRDefault="004653E1" w:rsidP="004653E1">
                            <w:pPr>
                              <w:spacing w:after="0" w:line="240" w:lineRule="auto"/>
                              <w:rPr>
                                <w:rFonts w:ascii="Arial" w:hAnsi="Arial" w:cs="Arial"/>
                                <w:b/>
                                <w:sz w:val="24"/>
                                <w:szCs w:val="24"/>
                              </w:rPr>
                            </w:pPr>
                            <w:r>
                              <w:rPr>
                                <w:rFonts w:ascii="Arial" w:hAnsi="Arial" w:cs="Arial"/>
                                <w:b/>
                                <w:sz w:val="24"/>
                                <w:szCs w:val="24"/>
                              </w:rPr>
                              <w:t>Home Number: ____________________ Preferred Number: ______________</w:t>
                            </w:r>
                          </w:p>
                          <w:p w14:paraId="21085B66" w14:textId="77777777" w:rsidR="004653E1" w:rsidRDefault="004653E1" w:rsidP="004653E1">
                            <w:pPr>
                              <w:spacing w:after="0" w:line="240" w:lineRule="auto"/>
                              <w:rPr>
                                <w:rFonts w:ascii="Arial" w:hAnsi="Arial" w:cs="Arial"/>
                                <w:b/>
                                <w:sz w:val="24"/>
                                <w:szCs w:val="24"/>
                              </w:rPr>
                            </w:pPr>
                          </w:p>
                          <w:p w14:paraId="58A71425" w14:textId="77777777" w:rsidR="004653E1" w:rsidRDefault="004653E1" w:rsidP="004653E1">
                            <w:pPr>
                              <w:spacing w:after="0" w:line="240" w:lineRule="auto"/>
                              <w:rPr>
                                <w:rFonts w:ascii="Arial" w:hAnsi="Arial" w:cs="Arial"/>
                                <w:b/>
                                <w:sz w:val="24"/>
                                <w:szCs w:val="24"/>
                              </w:rPr>
                            </w:pPr>
                            <w:r>
                              <w:rPr>
                                <w:rFonts w:ascii="Arial" w:hAnsi="Arial" w:cs="Arial"/>
                                <w:b/>
                                <w:sz w:val="24"/>
                                <w:szCs w:val="24"/>
                              </w:rPr>
                              <w:t>Preferred Contact Time(s) (</w:t>
                            </w:r>
                            <w:r>
                              <w:rPr>
                                <w:rFonts w:ascii="Arial" w:hAnsi="Arial" w:cs="Arial"/>
                                <w:b/>
                                <w:i/>
                                <w:sz w:val="24"/>
                                <w:szCs w:val="24"/>
                              </w:rPr>
                              <w:t>please circle)</w:t>
                            </w:r>
                            <w:r>
                              <w:rPr>
                                <w:rFonts w:ascii="Arial" w:hAnsi="Arial" w:cs="Arial"/>
                                <w:b/>
                                <w:sz w:val="24"/>
                                <w:szCs w:val="24"/>
                              </w:rPr>
                              <w:t>:  Morning / Early Afternoon</w:t>
                            </w:r>
                          </w:p>
                          <w:p w14:paraId="1CBCC335" w14:textId="77777777" w:rsidR="004653E1" w:rsidRDefault="004653E1" w:rsidP="004653E1">
                            <w:pPr>
                              <w:spacing w:after="0" w:line="240" w:lineRule="auto"/>
                              <w:ind w:left="5760"/>
                              <w:rPr>
                                <w:rFonts w:ascii="Arial" w:hAnsi="Arial" w:cs="Arial"/>
                                <w:b/>
                                <w:sz w:val="24"/>
                                <w:szCs w:val="24"/>
                              </w:rPr>
                            </w:pPr>
                            <w:r>
                              <w:rPr>
                                <w:rFonts w:ascii="Arial" w:hAnsi="Arial" w:cs="Arial"/>
                                <w:b/>
                                <w:sz w:val="24"/>
                                <w:szCs w:val="24"/>
                              </w:rPr>
                              <w:t>Late Afternoon / Anytime</w:t>
                            </w:r>
                          </w:p>
                          <w:p w14:paraId="10999416" w14:textId="77777777" w:rsidR="004653E1" w:rsidRDefault="004653E1" w:rsidP="004653E1">
                            <w:pPr>
                              <w:spacing w:after="0" w:line="240" w:lineRule="auto"/>
                              <w:rPr>
                                <w:rFonts w:ascii="Arial" w:hAnsi="Arial" w:cs="Arial"/>
                                <w:b/>
                                <w:sz w:val="24"/>
                                <w:szCs w:val="24"/>
                              </w:rPr>
                            </w:pPr>
                          </w:p>
                          <w:p w14:paraId="6ED2BC92" w14:textId="77777777" w:rsidR="004653E1" w:rsidRPr="003D7838" w:rsidRDefault="004653E1" w:rsidP="004653E1">
                            <w:pPr>
                              <w:spacing w:after="0" w:line="240" w:lineRule="auto"/>
                              <w:rPr>
                                <w:rFonts w:ascii="Arial" w:hAnsi="Arial" w:cs="Arial"/>
                                <w:b/>
                                <w:sz w:val="24"/>
                                <w:szCs w:val="24"/>
                              </w:rPr>
                            </w:pPr>
                            <w:r>
                              <w:rPr>
                                <w:rFonts w:ascii="Arial" w:hAnsi="Arial" w:cs="Arial"/>
                                <w:b/>
                                <w:sz w:val="24"/>
                                <w:szCs w:val="24"/>
                              </w:rPr>
                              <w:t>Email:</w:t>
                            </w:r>
                          </w:p>
                        </w:txbxContent>
                      </wps:txbx>
                      <wps:bodyPr rot="0" vert="horz" wrap="square" lIns="91440" tIns="45720" rIns="91440" bIns="45720" anchor="ctr" anchorCtr="0" upright="1">
                        <a:noAutofit/>
                      </wps:bodyPr>
                    </wps:wsp>
                  </a:graphicData>
                </a:graphic>
              </wp:inline>
            </w:drawing>
          </mc:Choice>
          <mc:Fallback>
            <w:pict>
              <v:roundrect w14:anchorId="3EDFE65F" id="AutoShape 12" o:spid="_x0000_s1029" style="width:472.55pt;height:22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" filled="f" strokecolor="#5a5a5a [2109]">
                <v:textbox>
                  <w:txbxContent>
                    <w:p w14:paraId="7708A2AD" w14:textId="77777777" w:rsidR="004653E1" w:rsidRDefault="004653E1" w:rsidP="004653E1">
                      <w:pPr>
                        <w:spacing w:after="0" w:line="240" w:lineRule="auto"/>
                        <w:rPr>
                          <w:rFonts w:ascii="Arial" w:hAnsi="Arial" w:cs="Arial"/>
                          <w:b/>
                          <w:sz w:val="24"/>
                          <w:szCs w:val="24"/>
                        </w:rPr>
                      </w:pPr>
                      <w:r>
                        <w:rPr>
                          <w:rFonts w:ascii="Arial" w:hAnsi="Arial" w:cs="Arial"/>
                          <w:b/>
                          <w:sz w:val="24"/>
                          <w:szCs w:val="24"/>
                        </w:rPr>
                        <w:t>Name:</w:t>
                      </w:r>
                    </w:p>
                    <w:p w14:paraId="2155C57B" w14:textId="77777777" w:rsidR="004653E1" w:rsidRDefault="004653E1" w:rsidP="004653E1">
                      <w:pPr>
                        <w:spacing w:after="0" w:line="240" w:lineRule="auto"/>
                        <w:rPr>
                          <w:rFonts w:ascii="Arial" w:hAnsi="Arial" w:cs="Arial"/>
                          <w:b/>
                          <w:sz w:val="24"/>
                          <w:szCs w:val="24"/>
                        </w:rPr>
                      </w:pPr>
                    </w:p>
                    <w:p w14:paraId="7285B242" w14:textId="77777777" w:rsidR="004653E1" w:rsidRDefault="004653E1" w:rsidP="004653E1">
                      <w:pPr>
                        <w:spacing w:after="0" w:line="240" w:lineRule="auto"/>
                        <w:rPr>
                          <w:rFonts w:ascii="Arial" w:hAnsi="Arial" w:cs="Arial"/>
                          <w:b/>
                          <w:sz w:val="24"/>
                          <w:szCs w:val="24"/>
                        </w:rPr>
                      </w:pPr>
                      <w:r>
                        <w:rPr>
                          <w:rFonts w:ascii="Arial" w:hAnsi="Arial" w:cs="Arial"/>
                          <w:b/>
                          <w:sz w:val="24"/>
                          <w:szCs w:val="24"/>
                        </w:rPr>
                        <w:t>Contact address:</w:t>
                      </w:r>
                    </w:p>
                    <w:p w14:paraId="0E147F1F" w14:textId="77777777" w:rsidR="004653E1" w:rsidRDefault="004653E1" w:rsidP="004653E1">
                      <w:pPr>
                        <w:spacing w:after="0" w:line="240" w:lineRule="auto"/>
                        <w:rPr>
                          <w:rFonts w:ascii="Arial" w:hAnsi="Arial" w:cs="Arial"/>
                          <w:b/>
                          <w:sz w:val="24"/>
                          <w:szCs w:val="24"/>
                        </w:rPr>
                      </w:pPr>
                    </w:p>
                    <w:p w14:paraId="435D8687" w14:textId="77777777" w:rsidR="004653E1" w:rsidRDefault="004653E1" w:rsidP="004653E1">
                      <w:pPr>
                        <w:spacing w:after="0" w:line="240" w:lineRule="auto"/>
                        <w:rPr>
                          <w:rFonts w:ascii="Arial" w:hAnsi="Arial" w:cs="Arial"/>
                          <w:b/>
                          <w:sz w:val="24"/>
                          <w:szCs w:val="24"/>
                        </w:rPr>
                      </w:pPr>
                      <w:r>
                        <w:rPr>
                          <w:rFonts w:ascii="Arial" w:hAnsi="Arial" w:cs="Arial"/>
                          <w:b/>
                          <w:sz w:val="24"/>
                          <w:szCs w:val="24"/>
                        </w:rPr>
                        <w:t>Postcode:</w:t>
                      </w:r>
                    </w:p>
                    <w:p w14:paraId="75FEC0B5" w14:textId="77777777" w:rsidR="004653E1" w:rsidRDefault="004653E1" w:rsidP="004653E1">
                      <w:pPr>
                        <w:spacing w:after="0" w:line="240" w:lineRule="auto"/>
                        <w:rPr>
                          <w:rFonts w:ascii="Arial" w:hAnsi="Arial" w:cs="Arial"/>
                          <w:b/>
                          <w:sz w:val="24"/>
                          <w:szCs w:val="24"/>
                        </w:rPr>
                      </w:pPr>
                    </w:p>
                    <w:p w14:paraId="4933CD86" w14:textId="77777777" w:rsidR="004653E1" w:rsidRDefault="004653E1" w:rsidP="004653E1">
                      <w:pPr>
                        <w:spacing w:after="0" w:line="240" w:lineRule="auto"/>
                        <w:rPr>
                          <w:rFonts w:ascii="Arial" w:hAnsi="Arial" w:cs="Arial"/>
                          <w:b/>
                          <w:sz w:val="24"/>
                          <w:szCs w:val="24"/>
                        </w:rPr>
                      </w:pPr>
                      <w:r>
                        <w:rPr>
                          <w:rFonts w:ascii="Arial" w:hAnsi="Arial" w:cs="Arial"/>
                          <w:b/>
                          <w:sz w:val="24"/>
                          <w:szCs w:val="24"/>
                        </w:rPr>
                        <w:t>Mobile Number: ____________________ Work Number: _________________</w:t>
                      </w:r>
                    </w:p>
                    <w:p w14:paraId="63606B90" w14:textId="77777777" w:rsidR="004653E1" w:rsidRDefault="004653E1" w:rsidP="004653E1">
                      <w:pPr>
                        <w:spacing w:after="0" w:line="240" w:lineRule="auto"/>
                        <w:rPr>
                          <w:rFonts w:ascii="Arial" w:hAnsi="Arial" w:cs="Arial"/>
                          <w:b/>
                          <w:sz w:val="24"/>
                          <w:szCs w:val="24"/>
                        </w:rPr>
                      </w:pPr>
                    </w:p>
                    <w:p w14:paraId="050B6402" w14:textId="77777777" w:rsidR="004653E1" w:rsidRDefault="004653E1" w:rsidP="004653E1">
                      <w:pPr>
                        <w:spacing w:after="0" w:line="240" w:lineRule="auto"/>
                        <w:rPr>
                          <w:rFonts w:ascii="Arial" w:hAnsi="Arial" w:cs="Arial"/>
                          <w:b/>
                          <w:sz w:val="24"/>
                          <w:szCs w:val="24"/>
                        </w:rPr>
                      </w:pPr>
                      <w:r>
                        <w:rPr>
                          <w:rFonts w:ascii="Arial" w:hAnsi="Arial" w:cs="Arial"/>
                          <w:b/>
                          <w:sz w:val="24"/>
                          <w:szCs w:val="24"/>
                        </w:rPr>
                        <w:t>Home Number: ____________________ Preferred Number: ______________</w:t>
                      </w:r>
                    </w:p>
                    <w:p w14:paraId="21085B66" w14:textId="77777777" w:rsidR="004653E1" w:rsidRDefault="004653E1" w:rsidP="004653E1">
                      <w:pPr>
                        <w:spacing w:after="0" w:line="240" w:lineRule="auto"/>
                        <w:rPr>
                          <w:rFonts w:ascii="Arial" w:hAnsi="Arial" w:cs="Arial"/>
                          <w:b/>
                          <w:sz w:val="24"/>
                          <w:szCs w:val="24"/>
                        </w:rPr>
                      </w:pPr>
                    </w:p>
                    <w:p w14:paraId="58A71425" w14:textId="77777777" w:rsidR="004653E1" w:rsidRDefault="004653E1" w:rsidP="004653E1">
                      <w:pPr>
                        <w:spacing w:after="0" w:line="240" w:lineRule="auto"/>
                        <w:rPr>
                          <w:rFonts w:ascii="Arial" w:hAnsi="Arial" w:cs="Arial"/>
                          <w:b/>
                          <w:sz w:val="24"/>
                          <w:szCs w:val="24"/>
                        </w:rPr>
                      </w:pPr>
                      <w:r>
                        <w:rPr>
                          <w:rFonts w:ascii="Arial" w:hAnsi="Arial" w:cs="Arial"/>
                          <w:b/>
                          <w:sz w:val="24"/>
                          <w:szCs w:val="24"/>
                        </w:rPr>
                        <w:t>Preferred Contact Time(s) (</w:t>
                      </w:r>
                      <w:r>
                        <w:rPr>
                          <w:rFonts w:ascii="Arial" w:hAnsi="Arial" w:cs="Arial"/>
                          <w:b/>
                          <w:i/>
                          <w:sz w:val="24"/>
                          <w:szCs w:val="24"/>
                        </w:rPr>
                        <w:t>please circle)</w:t>
                      </w:r>
                      <w:r>
                        <w:rPr>
                          <w:rFonts w:ascii="Arial" w:hAnsi="Arial" w:cs="Arial"/>
                          <w:b/>
                          <w:sz w:val="24"/>
                          <w:szCs w:val="24"/>
                        </w:rPr>
                        <w:t>:  Morning / Early Afternoon</w:t>
                      </w:r>
                    </w:p>
                    <w:p w14:paraId="1CBCC335" w14:textId="77777777" w:rsidR="004653E1" w:rsidRDefault="004653E1" w:rsidP="004653E1">
                      <w:pPr>
                        <w:spacing w:after="0" w:line="240" w:lineRule="auto"/>
                        <w:ind w:left="5760"/>
                        <w:rPr>
                          <w:rFonts w:ascii="Arial" w:hAnsi="Arial" w:cs="Arial"/>
                          <w:b/>
                          <w:sz w:val="24"/>
                          <w:szCs w:val="24"/>
                        </w:rPr>
                      </w:pPr>
                      <w:r>
                        <w:rPr>
                          <w:rFonts w:ascii="Arial" w:hAnsi="Arial" w:cs="Arial"/>
                          <w:b/>
                          <w:sz w:val="24"/>
                          <w:szCs w:val="24"/>
                        </w:rPr>
                        <w:t>Late Afternoon / Anytime</w:t>
                      </w:r>
                    </w:p>
                    <w:p w14:paraId="10999416" w14:textId="77777777" w:rsidR="004653E1" w:rsidRDefault="004653E1" w:rsidP="004653E1">
                      <w:pPr>
                        <w:spacing w:after="0" w:line="240" w:lineRule="auto"/>
                        <w:rPr>
                          <w:rFonts w:ascii="Arial" w:hAnsi="Arial" w:cs="Arial"/>
                          <w:b/>
                          <w:sz w:val="24"/>
                          <w:szCs w:val="24"/>
                        </w:rPr>
                      </w:pPr>
                    </w:p>
                    <w:p w14:paraId="6ED2BC92" w14:textId="77777777" w:rsidR="004653E1" w:rsidRPr="003D7838" w:rsidRDefault="004653E1" w:rsidP="004653E1">
                      <w:pPr>
                        <w:spacing w:after="0" w:line="240" w:lineRule="auto"/>
                        <w:rPr>
                          <w:rFonts w:ascii="Arial" w:hAnsi="Arial" w:cs="Arial"/>
                          <w:b/>
                          <w:sz w:val="24"/>
                          <w:szCs w:val="24"/>
                        </w:rPr>
                      </w:pPr>
                      <w:r>
                        <w:rPr>
                          <w:rFonts w:ascii="Arial" w:hAnsi="Arial" w:cs="Arial"/>
                          <w:b/>
                          <w:sz w:val="24"/>
                          <w:szCs w:val="24"/>
                        </w:rPr>
                        <w:t>Email:</w:t>
                      </w:r>
                    </w:p>
                  </w:txbxContent>
                </v:textbox>
                <w10:anchorlock/>
              </v:roundrect>
            </w:pict>
          </mc:Fallback>
        </mc:AlternateContent>
      </w:r>
    </w:p>
    <w:p w14:paraId="4DA31BA7" w14:textId="77777777" w:rsidR="004653E1" w:rsidRDefault="004653E1" w:rsidP="004653E1">
      <w:pPr>
        <w:ind w:left="-284"/>
      </w:pPr>
      <w:r>
        <w:rPr>
          <w:noProof/>
          <w:lang w:eastAsia="en-GB"/>
        </w:rPr>
        <mc:AlternateContent>
          <mc:Choice Requires="wps">
            <w:drawing>
              <wp:inline distT="0" distB="0" distL="0" distR="0" wp14:anchorId="3E0E1F86" wp14:editId="3EDC2322">
                <wp:extent cx="6001385" cy="438150"/>
                <wp:effectExtent l="13335" t="6350" r="5080" b="12700"/>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815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00D9904E" w14:textId="77777777" w:rsidR="004653E1" w:rsidRPr="003D7838" w:rsidRDefault="004653E1" w:rsidP="004653E1">
                            <w:pPr>
                              <w:spacing w:after="0"/>
                              <w:rPr>
                                <w:rFonts w:ascii="Arial" w:hAnsi="Arial" w:cs="Arial"/>
                                <w:b/>
                                <w:sz w:val="28"/>
                                <w:szCs w:val="28"/>
                              </w:rPr>
                            </w:pPr>
                            <w:r w:rsidRPr="003D7838">
                              <w:rPr>
                                <w:rFonts w:ascii="Arial" w:hAnsi="Arial" w:cs="Arial"/>
                                <w:b/>
                                <w:sz w:val="28"/>
                                <w:szCs w:val="28"/>
                              </w:rPr>
                              <w:t>Learner declaration</w:t>
                            </w:r>
                          </w:p>
                        </w:txbxContent>
                      </wps:txbx>
                      <wps:bodyPr rot="0" vert="horz" wrap="square" lIns="91440" tIns="45720" rIns="91440" bIns="45720" anchor="ctr" anchorCtr="0" upright="1">
                        <a:noAutofit/>
                      </wps:bodyPr>
                    </wps:wsp>
                  </a:graphicData>
                </a:graphic>
              </wp:inline>
            </w:drawing>
          </mc:Choice>
          <mc:Fallback>
            <w:pict>
              <v:roundrect w14:anchorId="3E0E1F86" id="AutoShape 11" o:spid="_x0000_s1030" style="width:472.5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" fillcolor="black [3213]">
                <v:textbox>
                  <w:txbxContent>
                    <w:p w14:paraId="00D9904E" w14:textId="77777777" w:rsidR="004653E1" w:rsidRPr="003D7838" w:rsidRDefault="004653E1" w:rsidP="004653E1">
                      <w:pPr>
                        <w:spacing w:after="0"/>
                        <w:rPr>
                          <w:rFonts w:ascii="Arial" w:hAnsi="Arial" w:cs="Arial"/>
                          <w:b/>
                          <w:sz w:val="28"/>
                          <w:szCs w:val="28"/>
                        </w:rPr>
                      </w:pPr>
                      <w:r w:rsidRPr="003D7838">
                        <w:rPr>
                          <w:rFonts w:ascii="Arial" w:hAnsi="Arial" w:cs="Arial"/>
                          <w:b/>
                          <w:sz w:val="28"/>
                          <w:szCs w:val="28"/>
                        </w:rPr>
                        <w:t>Learner declaration</w:t>
                      </w:r>
                    </w:p>
                  </w:txbxContent>
                </v:textbox>
                <w10:anchorlock/>
              </v:roundrect>
            </w:pict>
          </mc:Fallback>
        </mc:AlternateContent>
      </w:r>
    </w:p>
    <w:p w14:paraId="0568BD99" w14:textId="77777777" w:rsidR="004653E1" w:rsidRDefault="004653E1" w:rsidP="004653E1">
      <w:pPr>
        <w:ind w:left="-284"/>
      </w:pPr>
      <w:r>
        <w:rPr>
          <w:noProof/>
          <w:lang w:eastAsia="en-GB"/>
        </w:rPr>
        <mc:AlternateContent>
          <mc:Choice Requires="wps">
            <w:drawing>
              <wp:inline distT="0" distB="0" distL="0" distR="0" wp14:anchorId="1E3CA5D2" wp14:editId="17B2344C">
                <wp:extent cx="6001385" cy="1295400"/>
                <wp:effectExtent l="13335" t="9525" r="5080" b="9525"/>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295400"/>
                        </a:xfrm>
                        <a:prstGeom prst="roundRect">
                          <a:avLst>
                            <a:gd name="adj" fmla="val 16667"/>
                          </a:avLst>
                        </a:prstGeom>
                        <a:solidFill>
                          <a:srgbClr val="FFFFFF"/>
                        </a:solidFill>
                        <a:ln w="9525">
                          <a:solidFill>
                            <a:schemeClr val="tx1">
                              <a:lumMod val="65000"/>
                              <a:lumOff val="35000"/>
                            </a:schemeClr>
                          </a:solidFill>
                          <a:round/>
                          <a:headEnd/>
                          <a:tailEnd/>
                        </a:ln>
                      </wps:spPr>
                      <wps:txbx>
                        <w:txbxContent>
                          <w:p w14:paraId="4CCA9980" w14:textId="37272D98" w:rsidR="004653E1" w:rsidRDefault="004653E1" w:rsidP="004653E1">
                            <w:pPr>
                              <w:spacing w:after="0"/>
                              <w:rPr>
                                <w:rFonts w:ascii="Arial" w:hAnsi="Arial" w:cs="Arial"/>
                                <w:sz w:val="24"/>
                                <w:szCs w:val="24"/>
                              </w:rPr>
                            </w:pPr>
                            <w:r>
                              <w:rPr>
                                <w:rFonts w:ascii="Arial" w:hAnsi="Arial" w:cs="Arial"/>
                                <w:sz w:val="24"/>
                                <w:szCs w:val="24"/>
                              </w:rPr>
                              <w:t xml:space="preserve">I confirm that the answers in Assessment </w:t>
                            </w:r>
                            <w:r w:rsidR="003D6DD2">
                              <w:rPr>
                                <w:rFonts w:ascii="Arial" w:hAnsi="Arial" w:cs="Arial"/>
                                <w:sz w:val="24"/>
                                <w:szCs w:val="24"/>
                              </w:rPr>
                              <w:t>2</w:t>
                            </w:r>
                            <w:r>
                              <w:rPr>
                                <w:rFonts w:ascii="Arial" w:hAnsi="Arial" w:cs="Arial"/>
                                <w:sz w:val="24"/>
                                <w:szCs w:val="24"/>
                              </w:rPr>
                              <w:t xml:space="preserve"> were completed by me, represent my own ideas and are my own work.</w:t>
                            </w:r>
                          </w:p>
                          <w:p w14:paraId="136FAB94" w14:textId="77777777" w:rsidR="004653E1" w:rsidRDefault="004653E1" w:rsidP="004653E1">
                            <w:pPr>
                              <w:spacing w:after="0"/>
                              <w:rPr>
                                <w:rFonts w:ascii="Arial" w:hAnsi="Arial" w:cs="Arial"/>
                                <w:sz w:val="24"/>
                                <w:szCs w:val="24"/>
                              </w:rPr>
                            </w:pPr>
                          </w:p>
                          <w:p w14:paraId="3E160BB5" w14:textId="77777777" w:rsidR="004653E1" w:rsidRPr="003D7838" w:rsidRDefault="004653E1" w:rsidP="004653E1">
                            <w:pPr>
                              <w:tabs>
                                <w:tab w:val="left" w:pos="5670"/>
                              </w:tabs>
                              <w:spacing w:after="0"/>
                              <w:rPr>
                                <w:rFonts w:ascii="Arial" w:hAnsi="Arial" w:cs="Arial"/>
                                <w:b/>
                                <w:sz w:val="24"/>
                                <w:szCs w:val="24"/>
                              </w:rPr>
                            </w:pPr>
                            <w:r>
                              <w:rPr>
                                <w:rFonts w:ascii="Arial" w:hAnsi="Arial" w:cs="Arial"/>
                                <w:b/>
                                <w:sz w:val="24"/>
                                <w:szCs w:val="24"/>
                              </w:rPr>
                              <w:t xml:space="preserve">Learner signature: </w:t>
                            </w:r>
                            <w:r>
                              <w:rPr>
                                <w:rFonts w:ascii="Arial" w:hAnsi="Arial" w:cs="Arial"/>
                                <w:b/>
                                <w:sz w:val="24"/>
                                <w:szCs w:val="24"/>
                              </w:rPr>
                              <w:tab/>
                              <w:t>Date:</w:t>
                            </w:r>
                          </w:p>
                        </w:txbxContent>
                      </wps:txbx>
                      <wps:bodyPr rot="0" vert="horz" wrap="square" lIns="91440" tIns="45720" rIns="91440" bIns="45720" anchor="ctr" anchorCtr="0" upright="1">
                        <a:noAutofit/>
                      </wps:bodyPr>
                    </wps:wsp>
                  </a:graphicData>
                </a:graphic>
              </wp:inline>
            </w:drawing>
          </mc:Choice>
          <mc:Fallback>
            <w:pict>
              <v:roundrect w14:anchorId="1E3CA5D2" id="AutoShape 10" o:spid="_x0000_s1031" style="width:472.55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" strokecolor="#5a5a5a [2109]">
                <v:textbox>
                  <w:txbxContent>
                    <w:p w14:paraId="4CCA9980" w14:textId="37272D98" w:rsidR="004653E1" w:rsidRDefault="004653E1" w:rsidP="004653E1">
                      <w:pPr>
                        <w:spacing w:after="0"/>
                        <w:rPr>
                          <w:rFonts w:ascii="Arial" w:hAnsi="Arial" w:cs="Arial"/>
                          <w:sz w:val="24"/>
                          <w:szCs w:val="24"/>
                        </w:rPr>
                      </w:pPr>
                      <w:r>
                        <w:rPr>
                          <w:rFonts w:ascii="Arial" w:hAnsi="Arial" w:cs="Arial"/>
                          <w:sz w:val="24"/>
                          <w:szCs w:val="24"/>
                        </w:rPr>
                        <w:t xml:space="preserve">I confirm that the answers in Assessment </w:t>
                      </w:r>
                      <w:r w:rsidR="003D6DD2">
                        <w:rPr>
                          <w:rFonts w:ascii="Arial" w:hAnsi="Arial" w:cs="Arial"/>
                          <w:sz w:val="24"/>
                          <w:szCs w:val="24"/>
                        </w:rPr>
                        <w:t>2</w:t>
                      </w:r>
                      <w:r>
                        <w:rPr>
                          <w:rFonts w:ascii="Arial" w:hAnsi="Arial" w:cs="Arial"/>
                          <w:sz w:val="24"/>
                          <w:szCs w:val="24"/>
                        </w:rPr>
                        <w:t xml:space="preserve"> were completed by me, represent my own ideas and are my own work.</w:t>
                      </w:r>
                    </w:p>
                    <w:p w14:paraId="136FAB94" w14:textId="77777777" w:rsidR="004653E1" w:rsidRDefault="004653E1" w:rsidP="004653E1">
                      <w:pPr>
                        <w:spacing w:after="0"/>
                        <w:rPr>
                          <w:rFonts w:ascii="Arial" w:hAnsi="Arial" w:cs="Arial"/>
                          <w:sz w:val="24"/>
                          <w:szCs w:val="24"/>
                        </w:rPr>
                      </w:pPr>
                    </w:p>
                    <w:p w14:paraId="3E160BB5" w14:textId="77777777" w:rsidR="004653E1" w:rsidRPr="003D7838" w:rsidRDefault="004653E1" w:rsidP="004653E1">
                      <w:pPr>
                        <w:tabs>
                          <w:tab w:val="left" w:pos="5670"/>
                        </w:tabs>
                        <w:spacing w:after="0"/>
                        <w:rPr>
                          <w:rFonts w:ascii="Arial" w:hAnsi="Arial" w:cs="Arial"/>
                          <w:b/>
                          <w:sz w:val="24"/>
                          <w:szCs w:val="24"/>
                        </w:rPr>
                      </w:pPr>
                      <w:r>
                        <w:rPr>
                          <w:rFonts w:ascii="Arial" w:hAnsi="Arial" w:cs="Arial"/>
                          <w:b/>
                          <w:sz w:val="24"/>
                          <w:szCs w:val="24"/>
                        </w:rPr>
                        <w:t xml:space="preserve">Learner signature: </w:t>
                      </w:r>
                      <w:r>
                        <w:rPr>
                          <w:rFonts w:ascii="Arial" w:hAnsi="Arial" w:cs="Arial"/>
                          <w:b/>
                          <w:sz w:val="24"/>
                          <w:szCs w:val="24"/>
                        </w:rPr>
                        <w:tab/>
                        <w:t>Date:</w:t>
                      </w:r>
                    </w:p>
                  </w:txbxContent>
                </v:textbox>
                <w10:anchorlock/>
              </v:roundrect>
            </w:pict>
          </mc:Fallback>
        </mc:AlternateContent>
      </w:r>
    </w:p>
    <w:p w14:paraId="1E3E4796" w14:textId="77777777" w:rsidR="004653E1" w:rsidRDefault="004653E1" w:rsidP="004653E1">
      <w:pPr>
        <w:ind w:left="-284"/>
      </w:pPr>
      <w:r>
        <w:rPr>
          <w:noProof/>
          <w:lang w:eastAsia="en-GB"/>
        </w:rPr>
        <mc:AlternateContent>
          <mc:Choice Requires="wps">
            <w:drawing>
              <wp:inline distT="0" distB="0" distL="0" distR="0" wp14:anchorId="2A8CF445" wp14:editId="7C83B86E">
                <wp:extent cx="6001385" cy="539750"/>
                <wp:effectExtent l="0" t="0" r="37465" b="50800"/>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539750"/>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1F9FCCD4" w14:textId="0099FB63" w:rsidR="004653E1" w:rsidRPr="003D7838" w:rsidRDefault="004653E1" w:rsidP="004653E1">
                            <w:pPr>
                              <w:spacing w:after="0" w:line="240" w:lineRule="auto"/>
                              <w:rPr>
                                <w:rFonts w:ascii="Arial" w:hAnsi="Arial" w:cs="Arial"/>
                                <w:b/>
                                <w:sz w:val="24"/>
                                <w:szCs w:val="24"/>
                              </w:rPr>
                            </w:pPr>
                            <w:r w:rsidRPr="003D7838">
                              <w:rPr>
                                <w:rFonts w:ascii="Arial" w:hAnsi="Arial" w:cs="Arial"/>
                                <w:b/>
                                <w:sz w:val="24"/>
                                <w:szCs w:val="24"/>
                              </w:rPr>
                              <w:t xml:space="preserve">If you need any help in completing these assessments, refer to the relevant section within Workbook </w:t>
                            </w:r>
                            <w:r>
                              <w:rPr>
                                <w:rFonts w:ascii="Arial" w:hAnsi="Arial" w:cs="Arial"/>
                                <w:b/>
                                <w:sz w:val="24"/>
                                <w:szCs w:val="24"/>
                              </w:rPr>
                              <w:t>B</w:t>
                            </w:r>
                            <w:r w:rsidRPr="003D7838">
                              <w:rPr>
                                <w:rFonts w:ascii="Arial" w:hAnsi="Arial" w:cs="Arial"/>
                                <w:b/>
                                <w:sz w:val="24"/>
                                <w:szCs w:val="24"/>
                              </w:rPr>
                              <w:t>, or contact your Assessor/Tutor.</w:t>
                            </w:r>
                          </w:p>
                        </w:txbxContent>
                      </wps:txbx>
                      <wps:bodyPr rot="0" vert="horz" wrap="square" lIns="91440" tIns="45720" rIns="91440" bIns="45720" anchor="ctr" anchorCtr="0" upright="1">
                        <a:noAutofit/>
                      </wps:bodyPr>
                    </wps:wsp>
                  </a:graphicData>
                </a:graphic>
              </wp:inline>
            </w:drawing>
          </mc:Choice>
          <mc:Fallback>
            <w:pict>
              <v:roundrect w14:anchorId="2A8CF445" id="AutoShape 9" o:spid="_x0000_s1032" style="width:472.55pt;height: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" fillcolor="#ffc9c9" strokecolor="#8064a2 [3207]" strokeweight="1pt">
                <v:shadow on="t" color="#3f3151 [1607]" offset="1pt"/>
                <v:textbox>
                  <w:txbxContent>
                    <w:p w14:paraId="1F9FCCD4" w14:textId="0099FB63" w:rsidR="004653E1" w:rsidRPr="003D7838" w:rsidRDefault="004653E1" w:rsidP="004653E1">
                      <w:pPr>
                        <w:spacing w:after="0" w:line="240" w:lineRule="auto"/>
                        <w:rPr>
                          <w:rFonts w:ascii="Arial" w:hAnsi="Arial" w:cs="Arial"/>
                          <w:b/>
                          <w:sz w:val="24"/>
                          <w:szCs w:val="24"/>
                        </w:rPr>
                      </w:pPr>
                      <w:r w:rsidRPr="003D7838">
                        <w:rPr>
                          <w:rFonts w:ascii="Arial" w:hAnsi="Arial" w:cs="Arial"/>
                          <w:b/>
                          <w:sz w:val="24"/>
                          <w:szCs w:val="24"/>
                        </w:rPr>
                        <w:t xml:space="preserve">If you need any help in completing these assessments, refer to the relevant section within Workbook </w:t>
                      </w:r>
                      <w:r>
                        <w:rPr>
                          <w:rFonts w:ascii="Arial" w:hAnsi="Arial" w:cs="Arial"/>
                          <w:b/>
                          <w:sz w:val="24"/>
                          <w:szCs w:val="24"/>
                        </w:rPr>
                        <w:t>B</w:t>
                      </w:r>
                      <w:r w:rsidRPr="003D7838">
                        <w:rPr>
                          <w:rFonts w:ascii="Arial" w:hAnsi="Arial" w:cs="Arial"/>
                          <w:b/>
                          <w:sz w:val="24"/>
                          <w:szCs w:val="24"/>
                        </w:rPr>
                        <w:t>, or contact your Assessor/Tutor.</w:t>
                      </w:r>
                    </w:p>
                  </w:txbxContent>
                </v:textbox>
                <w10:anchorlock/>
              </v:roundrect>
            </w:pict>
          </mc:Fallback>
        </mc:AlternateContent>
      </w:r>
    </w:p>
    <w:p w14:paraId="564D1763" w14:textId="77777777" w:rsidR="004653E1" w:rsidRDefault="004653E1" w:rsidP="004653E1">
      <w:r>
        <w:br w:type="page"/>
      </w:r>
      <w:r>
        <w:rPr>
          <w:noProof/>
          <w:lang w:eastAsia="en-GB"/>
        </w:rPr>
        <w:lastRenderedPageBreak/>
        <mc:AlternateContent>
          <mc:Choice Requires="wps">
            <w:drawing>
              <wp:inline distT="0" distB="0" distL="0" distR="0" wp14:anchorId="64474B18" wp14:editId="1E18D0BB">
                <wp:extent cx="6001385" cy="494030"/>
                <wp:effectExtent l="9525" t="9525" r="8890" b="10795"/>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9403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1749EA84" w14:textId="77777777" w:rsidR="004653E1" w:rsidRPr="00057361" w:rsidRDefault="004653E1" w:rsidP="004653E1">
                            <w:pPr>
                              <w:spacing w:after="0"/>
                              <w:rPr>
                                <w:rFonts w:ascii="Arial" w:hAnsi="Arial" w:cs="Arial"/>
                                <w:b/>
                                <w:sz w:val="28"/>
                                <w:szCs w:val="28"/>
                              </w:rPr>
                            </w:pPr>
                            <w:r>
                              <w:rPr>
                                <w:rFonts w:ascii="Arial" w:hAnsi="Arial" w:cs="Arial"/>
                                <w:b/>
                                <w:sz w:val="28"/>
                                <w:szCs w:val="28"/>
                              </w:rPr>
                              <w:t>Assessment guidance</w:t>
                            </w:r>
                          </w:p>
                        </w:txbxContent>
                      </wps:txbx>
                      <wps:bodyPr rot="0" vert="horz" wrap="square" lIns="91440" tIns="45720" rIns="91440" bIns="45720" anchor="ctr" anchorCtr="0" upright="1">
                        <a:noAutofit/>
                      </wps:bodyPr>
                    </wps:wsp>
                  </a:graphicData>
                </a:graphic>
              </wp:inline>
            </w:drawing>
          </mc:Choice>
          <mc:Fallback>
            <w:pict>
              <v:roundrect w14:anchorId="64474B18" id="AutoShape 17" o:spid="_x0000_s1033" style="width:472.55pt;height:3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" fillcolor="black [3213]">
                <v:textbox>
                  <w:txbxContent>
                    <w:p w14:paraId="1749EA84" w14:textId="77777777" w:rsidR="004653E1" w:rsidRPr="00057361" w:rsidRDefault="004653E1" w:rsidP="004653E1">
                      <w:pPr>
                        <w:spacing w:after="0"/>
                        <w:rPr>
                          <w:rFonts w:ascii="Arial" w:hAnsi="Arial" w:cs="Arial"/>
                          <w:b/>
                          <w:sz w:val="28"/>
                          <w:szCs w:val="28"/>
                        </w:rPr>
                      </w:pPr>
                      <w:r>
                        <w:rPr>
                          <w:rFonts w:ascii="Arial" w:hAnsi="Arial" w:cs="Arial"/>
                          <w:b/>
                          <w:sz w:val="28"/>
                          <w:szCs w:val="28"/>
                        </w:rPr>
                        <w:t>Assessment guidance</w:t>
                      </w:r>
                    </w:p>
                  </w:txbxContent>
                </v:textbox>
                <w10:anchorlock/>
              </v:roundrect>
            </w:pict>
          </mc:Fallback>
        </mc:AlternateContent>
      </w:r>
    </w:p>
    <w:p w14:paraId="66871F42" w14:textId="77777777" w:rsidR="004653E1" w:rsidRPr="001F025A" w:rsidRDefault="004653E1" w:rsidP="004653E1">
      <w:pPr>
        <w:spacing w:after="120"/>
        <w:jc w:val="both"/>
        <w:rPr>
          <w:rFonts w:ascii="Arial" w:hAnsi="Arial" w:cs="Arial"/>
          <w:b/>
          <w:sz w:val="28"/>
          <w:szCs w:val="28"/>
        </w:rPr>
      </w:pPr>
      <w:r w:rsidRPr="001F025A">
        <w:rPr>
          <w:rFonts w:ascii="Arial" w:hAnsi="Arial" w:cs="Arial"/>
          <w:b/>
          <w:sz w:val="28"/>
          <w:szCs w:val="28"/>
          <w:highlight w:val="magenta"/>
        </w:rPr>
        <w:t>Please complete ALL of the answers to the questions in each section, and submit these together.</w:t>
      </w:r>
    </w:p>
    <w:p w14:paraId="68C70F33" w14:textId="77777777" w:rsidR="004653E1" w:rsidRPr="001A595B" w:rsidRDefault="004653E1" w:rsidP="004653E1">
      <w:pPr>
        <w:spacing w:after="120"/>
        <w:jc w:val="both"/>
        <w:rPr>
          <w:rFonts w:ascii="Arial" w:hAnsi="Arial" w:cs="Arial"/>
          <w:b/>
        </w:rPr>
      </w:pPr>
      <w:r w:rsidRPr="001A595B">
        <w:rPr>
          <w:rFonts w:ascii="Arial" w:hAnsi="Arial" w:cs="Arial"/>
          <w:b/>
        </w:rPr>
        <w:t>This assessment workbook contains questions in relation to the information provided in your learning resource pack.</w:t>
      </w:r>
    </w:p>
    <w:p w14:paraId="379F0AC5" w14:textId="77777777" w:rsidR="004653E1" w:rsidRPr="001A595B" w:rsidRDefault="004653E1" w:rsidP="004653E1">
      <w:pPr>
        <w:spacing w:after="120"/>
        <w:jc w:val="both"/>
        <w:rPr>
          <w:rFonts w:ascii="Arial" w:hAnsi="Arial" w:cs="Arial"/>
          <w:b/>
        </w:rPr>
      </w:pPr>
      <w:r w:rsidRPr="001A595B">
        <w:rPr>
          <w:rFonts w:ascii="Arial" w:hAnsi="Arial" w:cs="Arial"/>
          <w:b/>
        </w:rPr>
        <w:t>Please:</w:t>
      </w:r>
    </w:p>
    <w:p w14:paraId="6B6CE8FA" w14:textId="77777777" w:rsidR="004653E1" w:rsidRPr="001A595B" w:rsidRDefault="004653E1" w:rsidP="004653E1">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Read your learning resource before attempting to answer these assessment questions</w:t>
      </w:r>
    </w:p>
    <w:p w14:paraId="4C32AE9D" w14:textId="77777777" w:rsidR="004653E1" w:rsidRPr="001A595B" w:rsidRDefault="004653E1" w:rsidP="004653E1">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Fully complete, sign and date the candidate information on the front sheet</w:t>
      </w:r>
    </w:p>
    <w:p w14:paraId="4F61972C" w14:textId="77777777" w:rsidR="004653E1" w:rsidRPr="001A595B" w:rsidRDefault="004653E1" w:rsidP="004653E1">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 xml:space="preserve">Answers </w:t>
      </w:r>
      <w:r w:rsidRPr="001A595B">
        <w:rPr>
          <w:rFonts w:ascii="Arial" w:hAnsi="Arial" w:cs="Arial"/>
          <w:b/>
          <w:u w:val="single"/>
        </w:rPr>
        <w:t>ALL</w:t>
      </w:r>
      <w:r w:rsidRPr="001A595B">
        <w:rPr>
          <w:rFonts w:ascii="Arial" w:hAnsi="Arial" w:cs="Arial"/>
        </w:rPr>
        <w:t xml:space="preserve"> questions </w:t>
      </w:r>
      <w:r w:rsidRPr="001A595B">
        <w:rPr>
          <w:rFonts w:ascii="Arial" w:hAnsi="Arial" w:cs="Arial"/>
          <w:b/>
          <w:u w:val="single"/>
        </w:rPr>
        <w:t>IN FULL</w:t>
      </w:r>
    </w:p>
    <w:p w14:paraId="6DF16087" w14:textId="77777777" w:rsidR="004653E1" w:rsidRPr="001A595B" w:rsidRDefault="004653E1" w:rsidP="004653E1">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 xml:space="preserve">Do not copy text directly from the resource.  The answers </w:t>
      </w:r>
      <w:r w:rsidRPr="001A595B">
        <w:rPr>
          <w:rFonts w:ascii="Arial" w:hAnsi="Arial" w:cs="Arial"/>
          <w:b/>
          <w:u w:val="single"/>
        </w:rPr>
        <w:t>must</w:t>
      </w:r>
      <w:r w:rsidRPr="001A595B">
        <w:rPr>
          <w:rFonts w:ascii="Arial" w:hAnsi="Arial" w:cs="Arial"/>
        </w:rPr>
        <w:t xml:space="preserve"> be in your own words</w:t>
      </w:r>
    </w:p>
    <w:p w14:paraId="60110A4F" w14:textId="6436D30F" w:rsidR="004653E1" w:rsidRPr="001A595B" w:rsidRDefault="004653E1" w:rsidP="004653E1">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 xml:space="preserve">Look to use further sources of information to support your learning (above and beyond what is provided in your learning resources).  Where you use other sources of information to support your assessment responses, please reference </w:t>
      </w:r>
      <w:r w:rsidR="002C26AD">
        <w:rPr>
          <w:rFonts w:ascii="Arial" w:hAnsi="Arial" w:cs="Arial"/>
        </w:rPr>
        <w:t>the source.</w:t>
      </w:r>
      <w:r w:rsidR="002C26AD" w:rsidRPr="001A595B">
        <w:rPr>
          <w:rFonts w:ascii="Arial" w:hAnsi="Arial" w:cs="Arial"/>
        </w:rPr>
        <w:t xml:space="preserve"> </w:t>
      </w:r>
    </w:p>
    <w:p w14:paraId="08C56EDD" w14:textId="77777777" w:rsidR="004653E1" w:rsidRPr="001A595B" w:rsidRDefault="004653E1" w:rsidP="004653E1">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Check you have answered each question fully before submitting to your tutor for marking</w:t>
      </w:r>
    </w:p>
    <w:p w14:paraId="193AD8EC" w14:textId="77777777" w:rsidR="004653E1" w:rsidRPr="001A595B" w:rsidRDefault="004653E1" w:rsidP="004653E1">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Make sure you supply any research material together with your assessment.</w:t>
      </w:r>
    </w:p>
    <w:p w14:paraId="01A097E6" w14:textId="77777777" w:rsidR="004653E1" w:rsidRPr="001A595B" w:rsidRDefault="004653E1" w:rsidP="004653E1">
      <w:pPr>
        <w:spacing w:after="120"/>
        <w:jc w:val="both"/>
        <w:rPr>
          <w:rFonts w:ascii="Arial" w:hAnsi="Arial" w:cs="Arial"/>
          <w:b/>
        </w:rPr>
      </w:pPr>
      <w:r w:rsidRPr="001A595B">
        <w:rPr>
          <w:rFonts w:ascii="Arial" w:hAnsi="Arial" w:cs="Arial"/>
          <w:b/>
        </w:rPr>
        <w:t>(Please read each question carefully as there may be more than one answer)</w:t>
      </w:r>
    </w:p>
    <w:p w14:paraId="08F014F2" w14:textId="77777777" w:rsidR="004653E1" w:rsidRPr="001A595B" w:rsidRDefault="004653E1" w:rsidP="004653E1">
      <w:pPr>
        <w:spacing w:after="120"/>
        <w:jc w:val="both"/>
        <w:rPr>
          <w:rFonts w:ascii="Arial" w:hAnsi="Arial" w:cs="Arial"/>
        </w:rPr>
      </w:pPr>
    </w:p>
    <w:p w14:paraId="7D6038D7" w14:textId="77777777" w:rsidR="004653E1" w:rsidRPr="001A595B" w:rsidRDefault="004653E1" w:rsidP="004653E1">
      <w:pPr>
        <w:spacing w:after="120"/>
        <w:jc w:val="both"/>
        <w:rPr>
          <w:rFonts w:ascii="Arial" w:hAnsi="Arial" w:cs="Arial"/>
        </w:rPr>
      </w:pPr>
      <w:r w:rsidRPr="001A595B">
        <w:rPr>
          <w:rFonts w:ascii="Arial" w:hAnsi="Arial" w:cs="Arial"/>
        </w:rPr>
        <w:t>You must fully complete each of the questions within this assessment in order to achieve this unit. Once you have completed this assessment, your Assessor/Tutor will review your responses and provide you with detailed written feedback. The purpose of the feedback is to:</w:t>
      </w:r>
    </w:p>
    <w:p w14:paraId="6F718CE5" w14:textId="77777777" w:rsidR="004653E1" w:rsidRPr="001A595B" w:rsidRDefault="004653E1" w:rsidP="004653E1">
      <w:pPr>
        <w:pStyle w:val="ListParagraph"/>
        <w:numPr>
          <w:ilvl w:val="0"/>
          <w:numId w:val="6"/>
        </w:numPr>
        <w:spacing w:after="120"/>
        <w:contextualSpacing w:val="0"/>
        <w:jc w:val="both"/>
        <w:rPr>
          <w:rFonts w:ascii="Arial" w:hAnsi="Arial" w:cs="Arial"/>
        </w:rPr>
      </w:pPr>
      <w:r w:rsidRPr="001A595B">
        <w:rPr>
          <w:rFonts w:ascii="Arial" w:hAnsi="Arial" w:cs="Arial"/>
        </w:rPr>
        <w:t>Provide guidance and support to enable you to meet each of the assessment criteria</w:t>
      </w:r>
    </w:p>
    <w:p w14:paraId="72372E4A" w14:textId="77777777" w:rsidR="004653E1" w:rsidRPr="001A595B" w:rsidRDefault="004653E1" w:rsidP="004653E1">
      <w:pPr>
        <w:pStyle w:val="ListParagraph"/>
        <w:numPr>
          <w:ilvl w:val="0"/>
          <w:numId w:val="6"/>
        </w:numPr>
        <w:spacing w:after="120"/>
        <w:contextualSpacing w:val="0"/>
        <w:jc w:val="both"/>
        <w:rPr>
          <w:rFonts w:ascii="Arial" w:hAnsi="Arial" w:cs="Arial"/>
        </w:rPr>
      </w:pPr>
      <w:r w:rsidRPr="001A595B">
        <w:rPr>
          <w:rFonts w:ascii="Arial" w:hAnsi="Arial" w:cs="Arial"/>
        </w:rPr>
        <w:t>Provide comment on the validity, accuracy and sufficiency of your answers</w:t>
      </w:r>
    </w:p>
    <w:p w14:paraId="49F7CBE3" w14:textId="77777777" w:rsidR="004653E1" w:rsidRPr="001A595B" w:rsidRDefault="004653E1" w:rsidP="004653E1">
      <w:pPr>
        <w:pStyle w:val="ListParagraph"/>
        <w:numPr>
          <w:ilvl w:val="0"/>
          <w:numId w:val="6"/>
        </w:numPr>
        <w:spacing w:after="120"/>
        <w:contextualSpacing w:val="0"/>
        <w:jc w:val="both"/>
        <w:rPr>
          <w:rFonts w:ascii="Arial" w:hAnsi="Arial" w:cs="Arial"/>
        </w:rPr>
      </w:pPr>
      <w:r w:rsidRPr="001A595B">
        <w:rPr>
          <w:rFonts w:ascii="Arial" w:hAnsi="Arial" w:cs="Arial"/>
        </w:rPr>
        <w:t>Record any discussions that have taken place between you</w:t>
      </w:r>
    </w:p>
    <w:p w14:paraId="425598CF" w14:textId="77777777" w:rsidR="004653E1" w:rsidRPr="001A595B" w:rsidRDefault="004653E1" w:rsidP="004653E1">
      <w:pPr>
        <w:spacing w:after="120"/>
        <w:jc w:val="both"/>
        <w:rPr>
          <w:rFonts w:ascii="Arial" w:hAnsi="Arial" w:cs="Arial"/>
        </w:rPr>
      </w:pPr>
      <w:r w:rsidRPr="001A595B">
        <w:rPr>
          <w:rFonts w:ascii="Arial" w:hAnsi="Arial" w:cs="Arial"/>
        </w:rPr>
        <w:t>Once your Assessor/Tutor has reviewed your responses, they may give your assessment back to you and ask you to amend some of your answers if they do not meet the criteria. If this happens, your Assessor/Tutor will explain what you need to do. Once you have amended your answers, you will need to resubmit your assessment to your Assessor/Tutor.</w:t>
      </w:r>
    </w:p>
    <w:p w14:paraId="68D412C4" w14:textId="77777777" w:rsidR="004653E1" w:rsidRPr="001A595B" w:rsidRDefault="004653E1" w:rsidP="004653E1">
      <w:pPr>
        <w:spacing w:after="120"/>
        <w:jc w:val="both"/>
        <w:rPr>
          <w:rFonts w:ascii="Arial" w:hAnsi="Arial" w:cs="Arial"/>
        </w:rPr>
      </w:pPr>
      <w:r w:rsidRPr="001A595B">
        <w:rPr>
          <w:rFonts w:ascii="Arial" w:hAnsi="Arial" w:cs="Arial"/>
        </w:rPr>
        <w:t>Once your Assessor/Tutor has confirmed that your assessment meets the required standard they will submit your work for moderation. This will show that the work has been completed to the Assessor’s/Tutor’s satisfaction.</w:t>
      </w:r>
    </w:p>
    <w:p w14:paraId="2AE0D3AE" w14:textId="264BE1EF" w:rsidR="004653E1" w:rsidRDefault="004653E1" w:rsidP="004653E1">
      <w:pPr>
        <w:spacing w:after="120"/>
        <w:jc w:val="both"/>
        <w:rPr>
          <w:rFonts w:ascii="Arial" w:hAnsi="Arial" w:cs="Arial"/>
        </w:rPr>
      </w:pPr>
      <w:r w:rsidRPr="001A595B">
        <w:rPr>
          <w:rFonts w:ascii="Arial" w:hAnsi="Arial" w:cs="Arial"/>
        </w:rPr>
        <w:t xml:space="preserve">A sample of your work may also be reviewed by an Internal Moderator. Their role is </w:t>
      </w:r>
      <w:r>
        <w:rPr>
          <w:rFonts w:ascii="Arial" w:hAnsi="Arial" w:cs="Arial"/>
        </w:rPr>
        <w:t>n</w:t>
      </w:r>
      <w:r w:rsidRPr="001A595B">
        <w:rPr>
          <w:rFonts w:ascii="Arial" w:hAnsi="Arial" w:cs="Arial"/>
        </w:rPr>
        <w:t>ot to assess your work as this is the responsibility of your Assessor/Tutor. The reason for this sampling is to monitor the consistency and quality of the marking and feedback that you received from your Assessor/Tutor.</w:t>
      </w:r>
    </w:p>
    <w:p w14:paraId="48274E7D" w14:textId="26FAE1E3" w:rsidR="002C26AD" w:rsidRDefault="002C26AD">
      <w:pPr>
        <w:rPr>
          <w:rFonts w:ascii="Arial" w:hAnsi="Arial" w:cs="Arial"/>
        </w:rPr>
      </w:pPr>
      <w:r>
        <w:rPr>
          <w:rFonts w:ascii="Arial" w:hAnsi="Arial" w:cs="Arial"/>
        </w:rPr>
        <w:br w:type="page"/>
      </w:r>
    </w:p>
    <w:p w14:paraId="0E2571F6" w14:textId="77777777" w:rsidR="004653E1" w:rsidRDefault="004653E1" w:rsidP="004653E1">
      <w:r>
        <w:rPr>
          <w:noProof/>
          <w:lang w:eastAsia="en-GB"/>
        </w:rPr>
        <w:lastRenderedPageBreak/>
        <mc:AlternateContent>
          <mc:Choice Requires="wps">
            <w:drawing>
              <wp:inline distT="0" distB="0" distL="0" distR="0" wp14:anchorId="390C56D2" wp14:editId="296B9BAB">
                <wp:extent cx="6001385" cy="439420"/>
                <wp:effectExtent l="10160" t="11430" r="8255" b="6350"/>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3A60E657" w14:textId="77777777" w:rsidR="004653E1" w:rsidRPr="00057361" w:rsidRDefault="004653E1" w:rsidP="004653E1">
                            <w:pPr>
                              <w:spacing w:after="0"/>
                              <w:rPr>
                                <w:rFonts w:ascii="Arial" w:hAnsi="Arial" w:cs="Arial"/>
                                <w:b/>
                                <w:sz w:val="28"/>
                                <w:szCs w:val="28"/>
                              </w:rPr>
                            </w:pPr>
                            <w:r>
                              <w:rPr>
                                <w:rFonts w:ascii="Arial" w:hAnsi="Arial" w:cs="Arial"/>
                                <w:b/>
                                <w:sz w:val="28"/>
                                <w:szCs w:val="28"/>
                              </w:rPr>
                              <w:t>Essentials for completing your assessments</w:t>
                            </w:r>
                          </w:p>
                        </w:txbxContent>
                      </wps:txbx>
                      <wps:bodyPr rot="0" vert="horz" wrap="square" lIns="91440" tIns="45720" rIns="91440" bIns="45720" anchor="ctr" anchorCtr="0" upright="1">
                        <a:noAutofit/>
                      </wps:bodyPr>
                    </wps:wsp>
                  </a:graphicData>
                </a:graphic>
              </wp:inline>
            </w:drawing>
          </mc:Choice>
          <mc:Fallback>
            <w:pict>
              <v:roundrect w14:anchorId="390C56D2" id="AutoShape 18" o:spid="_x0000_s1034"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" fillcolor="black [3213]">
                <v:textbox>
                  <w:txbxContent>
                    <w:p w14:paraId="3A60E657" w14:textId="77777777" w:rsidR="004653E1" w:rsidRPr="00057361" w:rsidRDefault="004653E1" w:rsidP="004653E1">
                      <w:pPr>
                        <w:spacing w:after="0"/>
                        <w:rPr>
                          <w:rFonts w:ascii="Arial" w:hAnsi="Arial" w:cs="Arial"/>
                          <w:b/>
                          <w:sz w:val="28"/>
                          <w:szCs w:val="28"/>
                        </w:rPr>
                      </w:pPr>
                      <w:r>
                        <w:rPr>
                          <w:rFonts w:ascii="Arial" w:hAnsi="Arial" w:cs="Arial"/>
                          <w:b/>
                          <w:sz w:val="28"/>
                          <w:szCs w:val="28"/>
                        </w:rPr>
                        <w:t>Essentials for completing your assessments</w:t>
                      </w:r>
                    </w:p>
                  </w:txbxContent>
                </v:textbox>
                <w10:anchorlock/>
              </v:roundrect>
            </w:pict>
          </mc:Fallback>
        </mc:AlternateContent>
      </w:r>
    </w:p>
    <w:p w14:paraId="4D91A33D" w14:textId="77777777" w:rsidR="004653E1" w:rsidRDefault="004653E1" w:rsidP="004653E1">
      <w:pPr>
        <w:contextualSpacing/>
      </w:pPr>
      <w:r>
        <w:rPr>
          <w:noProof/>
          <w:lang w:eastAsia="en-GB"/>
        </w:rPr>
        <mc:AlternateContent>
          <mc:Choice Requires="wps">
            <w:drawing>
              <wp:inline distT="0" distB="0" distL="0" distR="0" wp14:anchorId="203FBFBF" wp14:editId="48ABC6F2">
                <wp:extent cx="6001385" cy="1909445"/>
                <wp:effectExtent l="0" t="0" r="37465" b="52705"/>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909445"/>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41F5184C" w14:textId="77777777" w:rsidR="004653E1" w:rsidRPr="005B5C8E" w:rsidRDefault="004653E1" w:rsidP="004653E1">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Complete all questions in the workbook.</w:t>
                            </w:r>
                          </w:p>
                          <w:p w14:paraId="72B1F7FE" w14:textId="77777777" w:rsidR="004653E1" w:rsidRPr="005B5C8E" w:rsidRDefault="004653E1" w:rsidP="004653E1">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Always write in black ink, and write your answers clearly.</w:t>
                            </w:r>
                          </w:p>
                          <w:p w14:paraId="3083CA0E" w14:textId="77777777" w:rsidR="004653E1" w:rsidRDefault="004653E1" w:rsidP="004653E1">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Write your answers in the spaces provided. </w:t>
                            </w:r>
                            <w:r>
                              <w:rPr>
                                <w:rFonts w:ascii="Arial" w:hAnsi="Arial" w:cs="Arial"/>
                                <w:sz w:val="24"/>
                                <w:szCs w:val="24"/>
                              </w:rPr>
                              <w:t xml:space="preserve"> </w:t>
                            </w:r>
                            <w:r w:rsidRPr="005B5C8E">
                              <w:rPr>
                                <w:rFonts w:ascii="Arial" w:hAnsi="Arial" w:cs="Arial"/>
                                <w:sz w:val="24"/>
                                <w:szCs w:val="24"/>
                              </w:rPr>
                              <w:t>If you require additional space,</w:t>
                            </w:r>
                            <w:r>
                              <w:rPr>
                                <w:rFonts w:ascii="Arial" w:hAnsi="Arial" w:cs="Arial"/>
                                <w:sz w:val="24"/>
                                <w:szCs w:val="24"/>
                              </w:rPr>
                              <w:t xml:space="preserve"> u</w:t>
                            </w:r>
                            <w:r w:rsidRPr="005B5C8E">
                              <w:rPr>
                                <w:rFonts w:ascii="Arial" w:hAnsi="Arial" w:cs="Arial"/>
                                <w:sz w:val="24"/>
                                <w:szCs w:val="24"/>
                              </w:rPr>
                              <w:t xml:space="preserve">se </w:t>
                            </w:r>
                          </w:p>
                          <w:p w14:paraId="4AEB3B73" w14:textId="77777777" w:rsidR="004653E1" w:rsidRPr="005B5C8E" w:rsidRDefault="004653E1" w:rsidP="004653E1">
                            <w:pPr>
                              <w:spacing w:after="0" w:line="240" w:lineRule="auto"/>
                              <w:rPr>
                                <w:rFonts w:ascii="Arial" w:hAnsi="Arial" w:cs="Arial"/>
                                <w:sz w:val="24"/>
                                <w:szCs w:val="24"/>
                              </w:rPr>
                            </w:pPr>
                            <w:r>
                              <w:rPr>
                                <w:rFonts w:ascii="Arial" w:hAnsi="Arial" w:cs="Arial"/>
                                <w:sz w:val="24"/>
                                <w:szCs w:val="24"/>
                              </w:rPr>
                              <w:t xml:space="preserve">    </w:t>
                            </w:r>
                            <w:r w:rsidRPr="005B5C8E">
                              <w:rPr>
                                <w:rFonts w:ascii="Arial" w:hAnsi="Arial" w:cs="Arial"/>
                                <w:sz w:val="24"/>
                                <w:szCs w:val="24"/>
                              </w:rPr>
                              <w:t>a separate piece of paper, making sure your name is clearly visible.</w:t>
                            </w:r>
                          </w:p>
                          <w:p w14:paraId="3D5485BE" w14:textId="77777777" w:rsidR="004653E1" w:rsidRDefault="004653E1" w:rsidP="004653E1">
                            <w:pPr>
                              <w:spacing w:after="0" w:line="240" w:lineRule="auto"/>
                              <w:rPr>
                                <w:rFonts w:ascii="Arial" w:hAnsi="Arial" w:cs="Arial"/>
                                <w:b/>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If you need any additional support, please contact your Assessor/Tutor.</w:t>
                            </w:r>
                          </w:p>
                          <w:p w14:paraId="6E9B9121" w14:textId="77777777" w:rsidR="004653E1" w:rsidRDefault="004653E1" w:rsidP="004653E1">
                            <w:pPr>
                              <w:spacing w:after="0" w:line="240" w:lineRule="auto"/>
                              <w:rPr>
                                <w:rFonts w:ascii="Arial" w:hAnsi="Arial" w:cs="Arial"/>
                                <w:b/>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w:t>
                            </w:r>
                            <w:r w:rsidRPr="005C0FF2">
                              <w:rPr>
                                <w:rFonts w:ascii="Arial" w:hAnsi="Arial" w:cs="Arial"/>
                                <w:b/>
                                <w:sz w:val="24"/>
                                <w:szCs w:val="24"/>
                              </w:rPr>
                              <w:t>NOT</w:t>
                            </w:r>
                            <w:r>
                              <w:rPr>
                                <w:rFonts w:ascii="Arial" w:hAnsi="Arial" w:cs="Arial"/>
                                <w:b/>
                                <w:sz w:val="24"/>
                                <w:szCs w:val="24"/>
                              </w:rPr>
                              <w:t xml:space="preserve"> </w:t>
                            </w:r>
                            <w:r w:rsidRPr="005B5C8E">
                              <w:rPr>
                                <w:rFonts w:ascii="Arial" w:hAnsi="Arial" w:cs="Arial"/>
                                <w:sz w:val="24"/>
                                <w:szCs w:val="24"/>
                              </w:rPr>
                              <w:t>write your answers in pencil.</w:t>
                            </w:r>
                          </w:p>
                          <w:p w14:paraId="611B8749" w14:textId="77777777" w:rsidR="004653E1" w:rsidRPr="005B5C8E" w:rsidRDefault="004653E1" w:rsidP="004653E1">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NOT </w:t>
                            </w:r>
                            <w:r w:rsidRPr="005B5C8E">
                              <w:rPr>
                                <w:rFonts w:ascii="Arial" w:hAnsi="Arial" w:cs="Arial"/>
                                <w:sz w:val="24"/>
                                <w:szCs w:val="24"/>
                              </w:rPr>
                              <w:t>use correction fluid within your workbook, e.g. Tippex.</w:t>
                            </w:r>
                          </w:p>
                        </w:txbxContent>
                      </wps:txbx>
                      <wps:bodyPr rot="0" vert="horz" wrap="square" lIns="91440" tIns="45720" rIns="91440" bIns="45720" anchor="ctr" anchorCtr="0" upright="1">
                        <a:noAutofit/>
                      </wps:bodyPr>
                    </wps:wsp>
                  </a:graphicData>
                </a:graphic>
              </wp:inline>
            </w:drawing>
          </mc:Choice>
          <mc:Fallback>
            <w:pict>
              <v:roundrect w14:anchorId="203FBFBF" id="AutoShape 19" o:spid="_x0000_s1035" style="width:472.55pt;height:150.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" fillcolor="#ffc9c9" strokecolor="#8064a2 [3207]" strokeweight="1pt">
                <v:shadow on="t" color="#3f3151 [1607]" offset="1pt"/>
                <v:textbox>
                  <w:txbxContent>
                    <w:p w14:paraId="41F5184C" w14:textId="77777777" w:rsidR="004653E1" w:rsidRPr="005B5C8E" w:rsidRDefault="004653E1" w:rsidP="004653E1">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Complete all questions in the workbook.</w:t>
                      </w:r>
                    </w:p>
                    <w:p w14:paraId="72B1F7FE" w14:textId="77777777" w:rsidR="004653E1" w:rsidRPr="005B5C8E" w:rsidRDefault="004653E1" w:rsidP="004653E1">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Always write in black ink, and write your answers clearly.</w:t>
                      </w:r>
                    </w:p>
                    <w:p w14:paraId="3083CA0E" w14:textId="77777777" w:rsidR="004653E1" w:rsidRDefault="004653E1" w:rsidP="004653E1">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Write your answers in the spaces provided. </w:t>
                      </w:r>
                      <w:r>
                        <w:rPr>
                          <w:rFonts w:ascii="Arial" w:hAnsi="Arial" w:cs="Arial"/>
                          <w:sz w:val="24"/>
                          <w:szCs w:val="24"/>
                        </w:rPr>
                        <w:t xml:space="preserve"> </w:t>
                      </w:r>
                      <w:r w:rsidRPr="005B5C8E">
                        <w:rPr>
                          <w:rFonts w:ascii="Arial" w:hAnsi="Arial" w:cs="Arial"/>
                          <w:sz w:val="24"/>
                          <w:szCs w:val="24"/>
                        </w:rPr>
                        <w:t>If you require additional space,</w:t>
                      </w:r>
                      <w:r>
                        <w:rPr>
                          <w:rFonts w:ascii="Arial" w:hAnsi="Arial" w:cs="Arial"/>
                          <w:sz w:val="24"/>
                          <w:szCs w:val="24"/>
                        </w:rPr>
                        <w:t xml:space="preserve"> u</w:t>
                      </w:r>
                      <w:r w:rsidRPr="005B5C8E">
                        <w:rPr>
                          <w:rFonts w:ascii="Arial" w:hAnsi="Arial" w:cs="Arial"/>
                          <w:sz w:val="24"/>
                          <w:szCs w:val="24"/>
                        </w:rPr>
                        <w:t xml:space="preserve">se </w:t>
                      </w:r>
                    </w:p>
                    <w:p w14:paraId="4AEB3B73" w14:textId="77777777" w:rsidR="004653E1" w:rsidRPr="005B5C8E" w:rsidRDefault="004653E1" w:rsidP="004653E1">
                      <w:pPr>
                        <w:spacing w:after="0" w:line="240" w:lineRule="auto"/>
                        <w:rPr>
                          <w:rFonts w:ascii="Arial" w:hAnsi="Arial" w:cs="Arial"/>
                          <w:sz w:val="24"/>
                          <w:szCs w:val="24"/>
                        </w:rPr>
                      </w:pPr>
                      <w:r>
                        <w:rPr>
                          <w:rFonts w:ascii="Arial" w:hAnsi="Arial" w:cs="Arial"/>
                          <w:sz w:val="24"/>
                          <w:szCs w:val="24"/>
                        </w:rPr>
                        <w:t xml:space="preserve">    </w:t>
                      </w:r>
                      <w:r w:rsidRPr="005B5C8E">
                        <w:rPr>
                          <w:rFonts w:ascii="Arial" w:hAnsi="Arial" w:cs="Arial"/>
                          <w:sz w:val="24"/>
                          <w:szCs w:val="24"/>
                        </w:rPr>
                        <w:t>a separate piece of paper, making sure your name is clearly visible.</w:t>
                      </w:r>
                    </w:p>
                    <w:p w14:paraId="3D5485BE" w14:textId="77777777" w:rsidR="004653E1" w:rsidRDefault="004653E1" w:rsidP="004653E1">
                      <w:pPr>
                        <w:spacing w:after="0" w:line="240" w:lineRule="auto"/>
                        <w:rPr>
                          <w:rFonts w:ascii="Arial" w:hAnsi="Arial" w:cs="Arial"/>
                          <w:b/>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If you need any additional support, please contact your Assessor/Tutor.</w:t>
                      </w:r>
                    </w:p>
                    <w:p w14:paraId="6E9B9121" w14:textId="77777777" w:rsidR="004653E1" w:rsidRDefault="004653E1" w:rsidP="004653E1">
                      <w:pPr>
                        <w:spacing w:after="0" w:line="240" w:lineRule="auto"/>
                        <w:rPr>
                          <w:rFonts w:ascii="Arial" w:hAnsi="Arial" w:cs="Arial"/>
                          <w:b/>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w:t>
                      </w:r>
                      <w:r w:rsidRPr="005C0FF2">
                        <w:rPr>
                          <w:rFonts w:ascii="Arial" w:hAnsi="Arial" w:cs="Arial"/>
                          <w:b/>
                          <w:sz w:val="24"/>
                          <w:szCs w:val="24"/>
                        </w:rPr>
                        <w:t>NOT</w:t>
                      </w:r>
                      <w:r>
                        <w:rPr>
                          <w:rFonts w:ascii="Arial" w:hAnsi="Arial" w:cs="Arial"/>
                          <w:b/>
                          <w:sz w:val="24"/>
                          <w:szCs w:val="24"/>
                        </w:rPr>
                        <w:t xml:space="preserve"> </w:t>
                      </w:r>
                      <w:r w:rsidRPr="005B5C8E">
                        <w:rPr>
                          <w:rFonts w:ascii="Arial" w:hAnsi="Arial" w:cs="Arial"/>
                          <w:sz w:val="24"/>
                          <w:szCs w:val="24"/>
                        </w:rPr>
                        <w:t>write your answers in pencil.</w:t>
                      </w:r>
                    </w:p>
                    <w:p w14:paraId="611B8749" w14:textId="77777777" w:rsidR="004653E1" w:rsidRPr="005B5C8E" w:rsidRDefault="004653E1" w:rsidP="004653E1">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NOT </w:t>
                      </w:r>
                      <w:r w:rsidRPr="005B5C8E">
                        <w:rPr>
                          <w:rFonts w:ascii="Arial" w:hAnsi="Arial" w:cs="Arial"/>
                          <w:sz w:val="24"/>
                          <w:szCs w:val="24"/>
                        </w:rPr>
                        <w:t>use correction fluid within your workbook, e.g. Tippex.</w:t>
                      </w:r>
                    </w:p>
                  </w:txbxContent>
                </v:textbox>
                <w10:anchorlock/>
              </v:roundrect>
            </w:pict>
          </mc:Fallback>
        </mc:AlternateContent>
      </w:r>
    </w:p>
    <w:p w14:paraId="67302FD4" w14:textId="77777777" w:rsidR="004653E1" w:rsidRDefault="004653E1" w:rsidP="004653E1">
      <w:pPr>
        <w:contextualSpacing/>
      </w:pPr>
    </w:p>
    <w:p w14:paraId="3EA7BB99" w14:textId="77777777" w:rsidR="004653E1" w:rsidRDefault="004653E1" w:rsidP="004653E1">
      <w:pPr>
        <w:contextualSpacing/>
      </w:pPr>
      <w:r>
        <w:rPr>
          <w:noProof/>
          <w:lang w:eastAsia="en-GB"/>
        </w:rPr>
        <mc:AlternateContent>
          <mc:Choice Requires="wps">
            <w:drawing>
              <wp:inline distT="0" distB="0" distL="0" distR="0" wp14:anchorId="00FC137A" wp14:editId="6183CF76">
                <wp:extent cx="6001385" cy="851535"/>
                <wp:effectExtent l="0" t="0" r="704215" b="24765"/>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851535"/>
                        </a:xfrm>
                        <a:prstGeom prst="roundRect">
                          <a:avLst>
                            <a:gd name="adj" fmla="val 16667"/>
                          </a:avLst>
                        </a:prstGeom>
                        <a:solidFill>
                          <a:srgbClr val="FFC9C9"/>
                        </a:solidFill>
                        <a:ln w="12700" cmpd="sng">
                          <a:solidFill>
                            <a:schemeClr val="lt1">
                              <a:lumMod val="95000"/>
                              <a:lumOff val="0"/>
                            </a:schemeClr>
                          </a:solidFill>
                          <a:prstDash val="solid"/>
                          <a:round/>
                          <a:headEnd/>
                          <a:tailEnd/>
                        </a:ln>
                        <a:effectLst>
                          <a:outerShdw sy="50000" kx="-2453608" rotWithShape="0">
                            <a:schemeClr val="accent4">
                              <a:lumMod val="40000"/>
                              <a:lumOff val="60000"/>
                              <a:alpha val="50000"/>
                            </a:schemeClr>
                          </a:outerShdw>
                        </a:effectLst>
                      </wps:spPr>
                      <wps:txbx>
                        <w:txbxContent>
                          <w:p w14:paraId="49DCC43A" w14:textId="77777777" w:rsidR="004653E1" w:rsidRPr="005B5C8E" w:rsidRDefault="004653E1" w:rsidP="004653E1">
                            <w:pPr>
                              <w:spacing w:after="0" w:line="240" w:lineRule="auto"/>
                              <w:rPr>
                                <w:rFonts w:ascii="Arial" w:hAnsi="Arial" w:cs="Arial"/>
                                <w:sz w:val="24"/>
                                <w:szCs w:val="24"/>
                              </w:rPr>
                            </w:pPr>
                            <w:r>
                              <w:rPr>
                                <w:rFonts w:ascii="Arial" w:hAnsi="Arial" w:cs="Arial"/>
                                <w:sz w:val="24"/>
                                <w:szCs w:val="24"/>
                              </w:rPr>
                              <w:t>Please note: if you are submitting your assessments by post, it is recommended that you make a copy prior to sending.</w:t>
                            </w:r>
                          </w:p>
                        </w:txbxContent>
                      </wps:txbx>
                      <wps:bodyPr rot="0" vert="horz" wrap="square" lIns="91440" tIns="45720" rIns="91440" bIns="45720" anchor="ctr" anchorCtr="0" upright="1">
                        <a:noAutofit/>
                      </wps:bodyPr>
                    </wps:wsp>
                  </a:graphicData>
                </a:graphic>
              </wp:inline>
            </w:drawing>
          </mc:Choice>
          <mc:Fallback>
            <w:pict>
              <v:roundrect w14:anchorId="00FC137A" id="AutoShape 20" o:spid="_x0000_s1036" style="width:472.55pt;height:6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" fillcolor="#ffc9c9" strokecolor="#f2f2f2 [3041]" strokeweight="1pt">
                <v:shadow on="t" type="perspective" color="#ccc0d9 [1303]" opacity=".5" origin=",.5" offset="0,0" matrix=",-56756f,,.5"/>
                <v:textbox>
                  <w:txbxContent>
                    <w:p w14:paraId="49DCC43A" w14:textId="77777777" w:rsidR="004653E1" w:rsidRPr="005B5C8E" w:rsidRDefault="004653E1" w:rsidP="004653E1">
                      <w:pPr>
                        <w:spacing w:after="0" w:line="240" w:lineRule="auto"/>
                        <w:rPr>
                          <w:rFonts w:ascii="Arial" w:hAnsi="Arial" w:cs="Arial"/>
                          <w:sz w:val="24"/>
                          <w:szCs w:val="24"/>
                        </w:rPr>
                      </w:pPr>
                      <w:r>
                        <w:rPr>
                          <w:rFonts w:ascii="Arial" w:hAnsi="Arial" w:cs="Arial"/>
                          <w:sz w:val="24"/>
                          <w:szCs w:val="24"/>
                        </w:rPr>
                        <w:t>Please note: if you are submitting your assessments by post, it is recommended that you make a copy prior to sending.</w:t>
                      </w:r>
                    </w:p>
                  </w:txbxContent>
                </v:textbox>
                <w10:anchorlock/>
              </v:roundrect>
            </w:pict>
          </mc:Fallback>
        </mc:AlternateContent>
      </w:r>
    </w:p>
    <w:p w14:paraId="43D49F6B" w14:textId="77777777" w:rsidR="004653E1" w:rsidRPr="00043FF7" w:rsidRDefault="004653E1" w:rsidP="004653E1">
      <w:pPr>
        <w:contextualSpacing/>
        <w:rPr>
          <w:rFonts w:ascii="Arial" w:hAnsi="Arial" w:cs="Arial"/>
        </w:rPr>
      </w:pPr>
    </w:p>
    <w:p w14:paraId="4EF4A69C" w14:textId="77777777" w:rsidR="004653E1" w:rsidRDefault="004653E1" w:rsidP="004653E1">
      <w:pPr>
        <w:contextualSpacing/>
      </w:pPr>
      <w:r>
        <w:rPr>
          <w:noProof/>
          <w:lang w:eastAsia="en-GB"/>
        </w:rPr>
        <mc:AlternateContent>
          <mc:Choice Requires="wps">
            <w:drawing>
              <wp:inline distT="0" distB="0" distL="0" distR="0" wp14:anchorId="18BADF27" wp14:editId="540F8EB8">
                <wp:extent cx="6001385" cy="439420"/>
                <wp:effectExtent l="10160" t="11430" r="8255" b="6350"/>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59275DBB" w14:textId="77777777" w:rsidR="004653E1" w:rsidRPr="00057361" w:rsidRDefault="004653E1" w:rsidP="004653E1">
                            <w:pPr>
                              <w:spacing w:after="0"/>
                              <w:rPr>
                                <w:rFonts w:ascii="Arial" w:hAnsi="Arial" w:cs="Arial"/>
                                <w:b/>
                                <w:sz w:val="28"/>
                                <w:szCs w:val="28"/>
                              </w:rPr>
                            </w:pPr>
                            <w:r>
                              <w:rPr>
                                <w:rFonts w:ascii="Arial" w:hAnsi="Arial" w:cs="Arial"/>
                                <w:b/>
                                <w:sz w:val="28"/>
                                <w:szCs w:val="28"/>
                              </w:rPr>
                              <w:t>Key terms</w:t>
                            </w:r>
                          </w:p>
                        </w:txbxContent>
                      </wps:txbx>
                      <wps:bodyPr rot="0" vert="horz" wrap="square" lIns="91440" tIns="45720" rIns="91440" bIns="45720" anchor="ctr" anchorCtr="0" upright="1">
                        <a:noAutofit/>
                      </wps:bodyPr>
                    </wps:wsp>
                  </a:graphicData>
                </a:graphic>
              </wp:inline>
            </w:drawing>
          </mc:Choice>
          <mc:Fallback>
            <w:pict>
              <v:roundrect w14:anchorId="18BADF27" id="AutoShape 21" o:spid="_x0000_s1037"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" fillcolor="black [3213]">
                <v:textbox>
                  <w:txbxContent>
                    <w:p w14:paraId="59275DBB" w14:textId="77777777" w:rsidR="004653E1" w:rsidRPr="00057361" w:rsidRDefault="004653E1" w:rsidP="004653E1">
                      <w:pPr>
                        <w:spacing w:after="0"/>
                        <w:rPr>
                          <w:rFonts w:ascii="Arial" w:hAnsi="Arial" w:cs="Arial"/>
                          <w:b/>
                          <w:sz w:val="28"/>
                          <w:szCs w:val="28"/>
                        </w:rPr>
                      </w:pPr>
                      <w:r>
                        <w:rPr>
                          <w:rFonts w:ascii="Arial" w:hAnsi="Arial" w:cs="Arial"/>
                          <w:b/>
                          <w:sz w:val="28"/>
                          <w:szCs w:val="28"/>
                        </w:rPr>
                        <w:t>Key terms</w:t>
                      </w:r>
                    </w:p>
                  </w:txbxContent>
                </v:textbox>
                <w10:anchorlock/>
              </v:roundrect>
            </w:pict>
          </mc:Fallback>
        </mc:AlternateContent>
      </w:r>
    </w:p>
    <w:p w14:paraId="1AA8873D" w14:textId="77777777" w:rsidR="004653E1" w:rsidRPr="00043FF7" w:rsidRDefault="004653E1" w:rsidP="004653E1">
      <w:pPr>
        <w:spacing w:after="120"/>
        <w:rPr>
          <w:rFonts w:ascii="Arial" w:hAnsi="Arial" w:cs="Arial"/>
        </w:rPr>
      </w:pPr>
    </w:p>
    <w:p w14:paraId="4E58FD76" w14:textId="77777777" w:rsidR="004653E1" w:rsidRDefault="004653E1" w:rsidP="004653E1">
      <w:pPr>
        <w:spacing w:after="120"/>
        <w:jc w:val="both"/>
        <w:rPr>
          <w:rFonts w:ascii="Arial" w:hAnsi="Arial" w:cs="Arial"/>
        </w:rPr>
      </w:pPr>
      <w:r w:rsidRPr="001A595B">
        <w:rPr>
          <w:rFonts w:ascii="Arial" w:hAnsi="Arial" w:cs="Arial"/>
        </w:rPr>
        <w:t xml:space="preserve">In order to meet the assessment criteria, it is important that you answer all questions completely. Take care to read the assessment question properly. </w:t>
      </w:r>
      <w:r>
        <w:rPr>
          <w:rFonts w:ascii="Arial" w:hAnsi="Arial" w:cs="Arial"/>
        </w:rPr>
        <w:t xml:space="preserve"> </w:t>
      </w:r>
      <w:r w:rsidRPr="001A595B">
        <w:rPr>
          <w:rFonts w:ascii="Arial" w:hAnsi="Arial" w:cs="Arial"/>
        </w:rPr>
        <w:t xml:space="preserve">Some will ask you to ‘identify’, whilst some will ask you to ‘describe’ or give examples. </w:t>
      </w:r>
      <w:r>
        <w:rPr>
          <w:rFonts w:ascii="Arial" w:hAnsi="Arial" w:cs="Arial"/>
        </w:rPr>
        <w:t xml:space="preserve"> </w:t>
      </w:r>
      <w:r w:rsidRPr="001A595B">
        <w:rPr>
          <w:rFonts w:ascii="Arial" w:hAnsi="Arial" w:cs="Arial"/>
        </w:rPr>
        <w:t>The following information will help you to achieve the requirements of each of the assessment criteria.</w:t>
      </w:r>
    </w:p>
    <w:p w14:paraId="47006A97" w14:textId="068C813F" w:rsidR="004653E1" w:rsidRDefault="004653E1" w:rsidP="004653E1">
      <w:pPr>
        <w:spacing w:after="120"/>
        <w:jc w:val="both"/>
        <w:rPr>
          <w:rFonts w:ascii="Arial" w:hAnsi="Arial" w:cs="Arial"/>
        </w:rPr>
      </w:pPr>
      <w:r w:rsidRPr="00B34B11">
        <w:rPr>
          <w:rFonts w:ascii="Arial" w:hAnsi="Arial" w:cs="Arial"/>
          <w:b/>
        </w:rPr>
        <w:t>Describe:</w:t>
      </w:r>
      <w:r w:rsidRPr="00B34B11">
        <w:rPr>
          <w:rFonts w:ascii="Arial" w:hAnsi="Arial" w:cs="Arial"/>
        </w:rPr>
        <w:t xml:space="preserve">  </w:t>
      </w:r>
      <w:r>
        <w:rPr>
          <w:rFonts w:ascii="Arial" w:hAnsi="Arial" w:cs="Arial"/>
        </w:rPr>
        <w:t>If you are asked to describe something, you should state the features in such a way that another person could recognise what you are describing if they saw it.  An example might be:  Describe a donkey.  It would be insufficient to state “has four legs and a back” as this could be a chair.  A description stating “a four-legged animal, long tail and main, similar to a horse but generally smaller, makes a unique sound like “</w:t>
      </w:r>
      <w:r w:rsidR="009E33F2">
        <w:rPr>
          <w:rFonts w:ascii="Arial" w:hAnsi="Arial" w:cs="Arial"/>
        </w:rPr>
        <w:t>eeyore</w:t>
      </w:r>
      <w:r>
        <w:rPr>
          <w:rFonts w:ascii="Arial" w:hAnsi="Arial" w:cs="Arial"/>
        </w:rPr>
        <w:t>” often repeatedly” would probably allow another person to recognise your description as a donkey.</w:t>
      </w:r>
    </w:p>
    <w:p w14:paraId="7605EAB5" w14:textId="77777777" w:rsidR="004653E1" w:rsidRDefault="004653E1" w:rsidP="004653E1">
      <w:pPr>
        <w:spacing w:after="120"/>
        <w:jc w:val="both"/>
        <w:rPr>
          <w:rFonts w:ascii="Arial" w:hAnsi="Arial" w:cs="Arial"/>
        </w:rPr>
      </w:pPr>
      <w:r w:rsidRPr="006C0453">
        <w:rPr>
          <w:rFonts w:ascii="Arial" w:hAnsi="Arial" w:cs="Arial"/>
          <w:b/>
        </w:rPr>
        <w:t>Explain/discuss:</w:t>
      </w:r>
      <w:r w:rsidRPr="006C0453">
        <w:rPr>
          <w:rFonts w:ascii="Arial" w:hAnsi="Arial" w:cs="Arial"/>
        </w:rPr>
        <w:t xml:space="preserve">  </w:t>
      </w:r>
      <w:r>
        <w:rPr>
          <w:rFonts w:ascii="Arial" w:hAnsi="Arial" w:cs="Arial"/>
        </w:rPr>
        <w:t>Give details which make what you are trying to say clear to the reader.  As a general rule, this type of question requires the most in-depth answer.</w:t>
      </w:r>
    </w:p>
    <w:p w14:paraId="5C0A295F" w14:textId="77777777" w:rsidR="004653E1" w:rsidRDefault="004653E1" w:rsidP="004653E1">
      <w:pPr>
        <w:spacing w:after="120"/>
        <w:jc w:val="both"/>
        <w:rPr>
          <w:rFonts w:ascii="Arial" w:hAnsi="Arial" w:cs="Arial"/>
        </w:rPr>
      </w:pPr>
      <w:r>
        <w:rPr>
          <w:rFonts w:ascii="Arial" w:hAnsi="Arial" w:cs="Arial"/>
          <w:b/>
        </w:rPr>
        <w:t>Identify:</w:t>
      </w:r>
      <w:r w:rsidRPr="006C0453">
        <w:rPr>
          <w:rFonts w:ascii="Arial" w:hAnsi="Arial" w:cs="Arial"/>
        </w:rPr>
        <w:t xml:space="preserve">  </w:t>
      </w:r>
      <w:r>
        <w:rPr>
          <w:rFonts w:ascii="Arial" w:hAnsi="Arial" w:cs="Arial"/>
        </w:rPr>
        <w:t>This means to give sufficient detail so that someone else can recognise your description.  This is sometimes used instead of “state”, so think what the question is asking for.</w:t>
      </w:r>
    </w:p>
    <w:p w14:paraId="0CE21907" w14:textId="77777777" w:rsidR="004653E1" w:rsidRDefault="004653E1" w:rsidP="004653E1">
      <w:pPr>
        <w:spacing w:after="120"/>
        <w:jc w:val="both"/>
        <w:rPr>
          <w:rFonts w:ascii="Arial" w:hAnsi="Arial" w:cs="Arial"/>
        </w:rPr>
      </w:pPr>
      <w:r>
        <w:rPr>
          <w:rFonts w:ascii="Arial" w:hAnsi="Arial" w:cs="Arial"/>
          <w:b/>
        </w:rPr>
        <w:t>Demonstrate:</w:t>
      </w:r>
      <w:r w:rsidRPr="006C0453">
        <w:rPr>
          <w:rFonts w:ascii="Arial" w:hAnsi="Arial" w:cs="Arial"/>
        </w:rPr>
        <w:t xml:space="preserve">  </w:t>
      </w:r>
      <w:r>
        <w:rPr>
          <w:rFonts w:ascii="Arial" w:hAnsi="Arial" w:cs="Arial"/>
        </w:rPr>
        <w:t>Means just that.  Show someone what you do.</w:t>
      </w:r>
    </w:p>
    <w:p w14:paraId="58E6CA27" w14:textId="77777777" w:rsidR="004653E1" w:rsidRDefault="004653E1" w:rsidP="004653E1">
      <w:pPr>
        <w:spacing w:after="120"/>
        <w:jc w:val="both"/>
        <w:rPr>
          <w:rFonts w:ascii="Arial" w:hAnsi="Arial" w:cs="Arial"/>
        </w:rPr>
      </w:pPr>
      <w:r>
        <w:rPr>
          <w:rFonts w:ascii="Arial" w:hAnsi="Arial" w:cs="Arial"/>
          <w:b/>
        </w:rPr>
        <w:t>Outline:</w:t>
      </w:r>
      <w:r w:rsidRPr="006C0453">
        <w:rPr>
          <w:rFonts w:ascii="Arial" w:hAnsi="Arial" w:cs="Arial"/>
        </w:rPr>
        <w:t xml:space="preserve">  </w:t>
      </w:r>
      <w:r>
        <w:rPr>
          <w:rFonts w:ascii="Arial" w:hAnsi="Arial" w:cs="Arial"/>
        </w:rPr>
        <w:t xml:space="preserve">This type of question needs a brief answer which does not include much detail, but covers all steps, stages or parts involved.  A question asking you to outline how you would catch a train would require an answer along the lines of “check train times, choose train, go to station, buy ticket and board train”.  It would not expect you to include the detail of </w:t>
      </w:r>
      <w:r w:rsidRPr="00CB60BC">
        <w:rPr>
          <w:rFonts w:ascii="Arial" w:hAnsi="Arial" w:cs="Arial"/>
          <w:b/>
        </w:rPr>
        <w:t>how</w:t>
      </w:r>
      <w:r>
        <w:rPr>
          <w:rFonts w:ascii="Arial" w:hAnsi="Arial" w:cs="Arial"/>
        </w:rPr>
        <w:t xml:space="preserve"> you would do these things.  The following questions will provide you the opportunity to demonstrate the depth of your new learning, </w:t>
      </w:r>
      <w:r>
        <w:rPr>
          <w:rFonts w:ascii="Arial" w:hAnsi="Arial" w:cs="Arial"/>
        </w:rPr>
        <w:lastRenderedPageBreak/>
        <w:t>which you have developed through the use of your learning resources and any further reading you have undertaken.</w:t>
      </w:r>
    </w:p>
    <w:p w14:paraId="28E6253E" w14:textId="77777777" w:rsidR="004653E1" w:rsidRPr="00043FF7" w:rsidRDefault="004653E1" w:rsidP="004653E1">
      <w:pPr>
        <w:spacing w:after="120"/>
        <w:jc w:val="both"/>
        <w:rPr>
          <w:rFonts w:ascii="Arial" w:hAnsi="Arial" w:cs="Arial"/>
        </w:rPr>
      </w:pPr>
      <w:r w:rsidRPr="00043FF7">
        <w:rPr>
          <w:rFonts w:ascii="Arial" w:hAnsi="Arial" w:cs="Arial"/>
          <w:b/>
        </w:rPr>
        <w:t>Examples:</w:t>
      </w:r>
      <w:r w:rsidRPr="00043FF7">
        <w:rPr>
          <w:rFonts w:ascii="Arial" w:hAnsi="Arial" w:cs="Arial"/>
        </w:rPr>
        <w:t xml:space="preserve">  </w:t>
      </w:r>
      <w:r>
        <w:rPr>
          <w:rFonts w:ascii="Arial" w:hAnsi="Arial" w:cs="Arial"/>
        </w:rPr>
        <w:t>Throughout this assessment, it is expected that you demonstrate your understanding through the use of examples so that you can apply your learning to real life situations.  In addition, at times throughout your assessment, you will have the opportunity to apply what you have learnt to ‘case study scenarios’, with the aim of encouraging you to think harder about your learning in relation to work-related situations.</w:t>
      </w:r>
    </w:p>
    <w:p w14:paraId="202F84A8" w14:textId="77777777" w:rsidR="004653E1" w:rsidRDefault="004653E1" w:rsidP="004653E1">
      <w:pPr>
        <w:spacing w:after="120"/>
        <w:jc w:val="both"/>
        <w:rPr>
          <w:rFonts w:ascii="Arial" w:hAnsi="Arial" w:cs="Arial"/>
        </w:rPr>
      </w:pPr>
    </w:p>
    <w:p w14:paraId="5A00DF4C" w14:textId="77777777" w:rsidR="004653E1" w:rsidRDefault="004653E1" w:rsidP="004653E1">
      <w:pPr>
        <w:spacing w:after="120"/>
        <w:jc w:val="both"/>
        <w:rPr>
          <w:rFonts w:ascii="Arial" w:hAnsi="Arial" w:cs="Arial"/>
        </w:rPr>
      </w:pPr>
      <w:r>
        <w:rPr>
          <w:rFonts w:ascii="Arial" w:hAnsi="Arial" w:cs="Arial"/>
        </w:rPr>
        <w:t>Remember to review your assessment, so that you can present the expected level of evidence for each question.  The content provided throughout your learning resources will help to support your answers.  However, you are encouraged to perform wider reading using other forms of information so that the depth of your knowledge is enhanced.</w:t>
      </w:r>
    </w:p>
    <w:p w14:paraId="6E833E46" w14:textId="77777777" w:rsidR="004653E1" w:rsidRPr="006C0453" w:rsidRDefault="004653E1" w:rsidP="004653E1">
      <w:pPr>
        <w:spacing w:after="120"/>
        <w:jc w:val="both"/>
        <w:rPr>
          <w:rFonts w:ascii="Arial" w:hAnsi="Arial" w:cs="Arial"/>
        </w:rPr>
      </w:pPr>
    </w:p>
    <w:p w14:paraId="3BF8F133" w14:textId="77777777" w:rsidR="004653E1" w:rsidRPr="005F1CC1" w:rsidRDefault="004653E1" w:rsidP="004653E1">
      <w:pPr>
        <w:contextualSpacing/>
      </w:pPr>
      <w:r>
        <w:rPr>
          <w:noProof/>
          <w:lang w:eastAsia="en-GB"/>
        </w:rPr>
        <mc:AlternateContent>
          <mc:Choice Requires="wps">
            <w:drawing>
              <wp:inline distT="0" distB="0" distL="0" distR="0" wp14:anchorId="73E3017B" wp14:editId="66BCC750">
                <wp:extent cx="6001385" cy="439420"/>
                <wp:effectExtent l="10160" t="5715" r="8255" b="12065"/>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010F932B" w14:textId="77777777" w:rsidR="004653E1" w:rsidRPr="00057361" w:rsidRDefault="004653E1" w:rsidP="004653E1">
                            <w:pPr>
                              <w:spacing w:after="0"/>
                              <w:rPr>
                                <w:rFonts w:ascii="Arial" w:hAnsi="Arial" w:cs="Arial"/>
                                <w:b/>
                                <w:sz w:val="28"/>
                                <w:szCs w:val="28"/>
                              </w:rPr>
                            </w:pPr>
                            <w:r>
                              <w:rPr>
                                <w:rFonts w:ascii="Arial" w:hAnsi="Arial" w:cs="Arial"/>
                                <w:b/>
                                <w:sz w:val="28"/>
                                <w:szCs w:val="28"/>
                              </w:rPr>
                              <w:t>Internal/external moderation</w:t>
                            </w:r>
                          </w:p>
                        </w:txbxContent>
                      </wps:txbx>
                      <wps:bodyPr rot="0" vert="horz" wrap="square" lIns="91440" tIns="45720" rIns="91440" bIns="45720" anchor="ctr" anchorCtr="0" upright="1">
                        <a:noAutofit/>
                      </wps:bodyPr>
                    </wps:wsp>
                  </a:graphicData>
                </a:graphic>
              </wp:inline>
            </w:drawing>
          </mc:Choice>
          <mc:Fallback>
            <w:pict>
              <v:roundrect w14:anchorId="73E3017B" id="AutoShape 22" o:spid="_x0000_s1038"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" fillcolor="black [3213]">
                <v:textbox>
                  <w:txbxContent>
                    <w:p w14:paraId="010F932B" w14:textId="77777777" w:rsidR="004653E1" w:rsidRPr="00057361" w:rsidRDefault="004653E1" w:rsidP="004653E1">
                      <w:pPr>
                        <w:spacing w:after="0"/>
                        <w:rPr>
                          <w:rFonts w:ascii="Arial" w:hAnsi="Arial" w:cs="Arial"/>
                          <w:b/>
                          <w:sz w:val="28"/>
                          <w:szCs w:val="28"/>
                        </w:rPr>
                      </w:pPr>
                      <w:r>
                        <w:rPr>
                          <w:rFonts w:ascii="Arial" w:hAnsi="Arial" w:cs="Arial"/>
                          <w:b/>
                          <w:sz w:val="28"/>
                          <w:szCs w:val="28"/>
                        </w:rPr>
                        <w:t>Internal/external moderation</w:t>
                      </w:r>
                    </w:p>
                  </w:txbxContent>
                </v:textbox>
                <w10:anchorlock/>
              </v:roundrect>
            </w:pict>
          </mc:Fallback>
        </mc:AlternateContent>
      </w:r>
    </w:p>
    <w:p w14:paraId="584A0F69" w14:textId="77777777" w:rsidR="004653E1" w:rsidRPr="00043FF7" w:rsidRDefault="004653E1" w:rsidP="004653E1">
      <w:pPr>
        <w:spacing w:after="120"/>
        <w:jc w:val="both"/>
        <w:rPr>
          <w:rFonts w:ascii="Arial" w:hAnsi="Arial" w:cs="Arial"/>
        </w:rPr>
      </w:pPr>
    </w:p>
    <w:p w14:paraId="2C3E1FD7" w14:textId="77777777" w:rsidR="004653E1" w:rsidRDefault="004653E1" w:rsidP="004653E1">
      <w:pPr>
        <w:spacing w:after="120"/>
        <w:jc w:val="both"/>
        <w:rPr>
          <w:rFonts w:ascii="Arial" w:hAnsi="Arial" w:cs="Arial"/>
        </w:rPr>
      </w:pPr>
      <w:r w:rsidRPr="00043FF7">
        <w:rPr>
          <w:rFonts w:ascii="Arial" w:hAnsi="Arial" w:cs="Arial"/>
        </w:rPr>
        <w:t>At the end of the course, once your Assessor/Tutor has indicated that all learning outcomes have been achieved, your work may be submitted for Internal Moderation. The Internal Moderator will confirm that your Assessor/Tutor is consistently and fairly marking work to the required standard. An External Moderator, employed by the Awarding Organisation, will also check your work to ensure that it has been assessed in-line with their agreed standards.</w:t>
      </w:r>
    </w:p>
    <w:p w14:paraId="665835C6" w14:textId="77777777" w:rsidR="004653E1" w:rsidRPr="00043FF7" w:rsidRDefault="004653E1" w:rsidP="004653E1">
      <w:pPr>
        <w:spacing w:after="120"/>
        <w:jc w:val="both"/>
        <w:rPr>
          <w:rFonts w:ascii="Arial" w:hAnsi="Arial" w:cs="Arial"/>
        </w:rPr>
      </w:pPr>
    </w:p>
    <w:p w14:paraId="6113CF62" w14:textId="77777777" w:rsidR="004653E1" w:rsidRDefault="004653E1" w:rsidP="004653E1">
      <w:pPr>
        <w:contextualSpacing/>
      </w:pPr>
      <w:r>
        <w:rPr>
          <w:noProof/>
          <w:lang w:eastAsia="en-GB"/>
        </w:rPr>
        <mc:AlternateContent>
          <mc:Choice Requires="wps">
            <w:drawing>
              <wp:inline distT="0" distB="0" distL="0" distR="0" wp14:anchorId="73373D2C" wp14:editId="2932BD84">
                <wp:extent cx="6001385" cy="439420"/>
                <wp:effectExtent l="10160" t="13335" r="8255" b="13970"/>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4ACE668C" w14:textId="77777777" w:rsidR="004653E1" w:rsidRPr="00057361" w:rsidRDefault="004653E1" w:rsidP="004653E1">
                            <w:pPr>
                              <w:spacing w:after="0"/>
                              <w:rPr>
                                <w:rFonts w:ascii="Arial" w:hAnsi="Arial" w:cs="Arial"/>
                                <w:b/>
                                <w:sz w:val="28"/>
                                <w:szCs w:val="28"/>
                              </w:rPr>
                            </w:pPr>
                            <w:r>
                              <w:rPr>
                                <w:rFonts w:ascii="Arial" w:hAnsi="Arial" w:cs="Arial"/>
                                <w:b/>
                                <w:sz w:val="28"/>
                                <w:szCs w:val="28"/>
                              </w:rPr>
                              <w:t>Certification process</w:t>
                            </w:r>
                          </w:p>
                        </w:txbxContent>
                      </wps:txbx>
                      <wps:bodyPr rot="0" vert="horz" wrap="square" lIns="91440" tIns="45720" rIns="91440" bIns="45720" anchor="ctr" anchorCtr="0" upright="1">
                        <a:noAutofit/>
                      </wps:bodyPr>
                    </wps:wsp>
                  </a:graphicData>
                </a:graphic>
              </wp:inline>
            </w:drawing>
          </mc:Choice>
          <mc:Fallback>
            <w:pict>
              <v:roundrect w14:anchorId="73373D2C" id="AutoShape 23" o:spid="_x0000_s1039"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" fillcolor="black [3213]">
                <v:textbox>
                  <w:txbxContent>
                    <w:p w14:paraId="4ACE668C" w14:textId="77777777" w:rsidR="004653E1" w:rsidRPr="00057361" w:rsidRDefault="004653E1" w:rsidP="004653E1">
                      <w:pPr>
                        <w:spacing w:after="0"/>
                        <w:rPr>
                          <w:rFonts w:ascii="Arial" w:hAnsi="Arial" w:cs="Arial"/>
                          <w:b/>
                          <w:sz w:val="28"/>
                          <w:szCs w:val="28"/>
                        </w:rPr>
                      </w:pPr>
                      <w:r>
                        <w:rPr>
                          <w:rFonts w:ascii="Arial" w:hAnsi="Arial" w:cs="Arial"/>
                          <w:b/>
                          <w:sz w:val="28"/>
                          <w:szCs w:val="28"/>
                        </w:rPr>
                        <w:t>Certification process</w:t>
                      </w:r>
                    </w:p>
                  </w:txbxContent>
                </v:textbox>
                <w10:anchorlock/>
              </v:roundrect>
            </w:pict>
          </mc:Fallback>
        </mc:AlternateContent>
      </w:r>
    </w:p>
    <w:p w14:paraId="5007D65D" w14:textId="77777777" w:rsidR="004653E1" w:rsidRPr="008C470B" w:rsidRDefault="004653E1" w:rsidP="004653E1">
      <w:pPr>
        <w:spacing w:after="120"/>
        <w:jc w:val="both"/>
        <w:rPr>
          <w:rFonts w:ascii="Arial" w:hAnsi="Arial" w:cs="Arial"/>
        </w:rPr>
      </w:pPr>
    </w:p>
    <w:p w14:paraId="57B79FFA" w14:textId="77777777" w:rsidR="004653E1" w:rsidRPr="008C470B" w:rsidRDefault="004653E1" w:rsidP="004653E1">
      <w:pPr>
        <w:spacing w:after="120"/>
        <w:jc w:val="both"/>
        <w:rPr>
          <w:rFonts w:ascii="Arial" w:hAnsi="Arial" w:cs="Arial"/>
        </w:rPr>
      </w:pPr>
      <w:r w:rsidRPr="008C470B">
        <w:rPr>
          <w:rFonts w:ascii="Arial" w:hAnsi="Arial" w:cs="Arial"/>
        </w:rPr>
        <w:t>When you have successfully achieved all of the assessments for the qualification, your Certificate will be requested from your Awarding Organisation and sent to you in recognition of your achievement.</w:t>
      </w:r>
    </w:p>
    <w:p w14:paraId="3A810CC4" w14:textId="77777777" w:rsidR="004653E1" w:rsidRPr="008C470B" w:rsidRDefault="004653E1" w:rsidP="004653E1">
      <w:pPr>
        <w:spacing w:after="120"/>
        <w:jc w:val="both"/>
        <w:rPr>
          <w:rFonts w:ascii="Arial" w:hAnsi="Arial" w:cs="Arial"/>
        </w:rPr>
      </w:pPr>
    </w:p>
    <w:p w14:paraId="03D397F8" w14:textId="77777777" w:rsidR="004653E1" w:rsidRDefault="004653E1" w:rsidP="004653E1">
      <w:pPr>
        <w:spacing w:after="120"/>
        <w:jc w:val="both"/>
        <w:rPr>
          <w:rFonts w:ascii="Arial" w:hAnsi="Arial" w:cs="Arial"/>
        </w:rPr>
      </w:pPr>
    </w:p>
    <w:p w14:paraId="6779B39F" w14:textId="77777777" w:rsidR="004653E1" w:rsidRDefault="004653E1" w:rsidP="004653E1">
      <w:pPr>
        <w:spacing w:after="120"/>
        <w:jc w:val="both"/>
        <w:rPr>
          <w:rFonts w:ascii="Arial" w:hAnsi="Arial" w:cs="Arial"/>
        </w:rPr>
      </w:pPr>
    </w:p>
    <w:p w14:paraId="42ECD33F" w14:textId="00FEF592" w:rsidR="004653E1" w:rsidRDefault="004653E1" w:rsidP="004653E1">
      <w:pPr>
        <w:spacing w:after="120"/>
        <w:jc w:val="both"/>
        <w:rPr>
          <w:rFonts w:ascii="Arial" w:hAnsi="Arial" w:cs="Arial"/>
        </w:rPr>
      </w:pPr>
    </w:p>
    <w:p w14:paraId="501F9F68" w14:textId="6833298E" w:rsidR="004653E1" w:rsidRDefault="004653E1" w:rsidP="004653E1">
      <w:pPr>
        <w:spacing w:after="120"/>
        <w:jc w:val="both"/>
        <w:rPr>
          <w:rFonts w:ascii="Arial" w:hAnsi="Arial" w:cs="Arial"/>
        </w:rPr>
      </w:pPr>
    </w:p>
    <w:p w14:paraId="0DCE0A8D" w14:textId="77777777" w:rsidR="004653E1" w:rsidRDefault="004653E1" w:rsidP="004653E1">
      <w:pPr>
        <w:spacing w:after="120"/>
        <w:jc w:val="both"/>
        <w:rPr>
          <w:rFonts w:ascii="Arial" w:hAnsi="Arial" w:cs="Arial"/>
        </w:rPr>
      </w:pPr>
    </w:p>
    <w:p w14:paraId="12693912" w14:textId="77777777" w:rsidR="004653E1" w:rsidRDefault="004653E1" w:rsidP="004653E1">
      <w:pPr>
        <w:spacing w:after="120"/>
        <w:jc w:val="both"/>
        <w:rPr>
          <w:rFonts w:ascii="Arial" w:hAnsi="Arial" w:cs="Arial"/>
        </w:rPr>
      </w:pPr>
    </w:p>
    <w:p w14:paraId="69BF358A" w14:textId="77777777" w:rsidR="004653E1" w:rsidRDefault="004653E1" w:rsidP="004653E1">
      <w:pPr>
        <w:spacing w:after="120"/>
        <w:jc w:val="both"/>
        <w:rPr>
          <w:rFonts w:ascii="Arial" w:hAnsi="Arial" w:cs="Arial"/>
        </w:rPr>
      </w:pPr>
    </w:p>
    <w:p w14:paraId="6775CC57" w14:textId="490D1DC1" w:rsidR="004653E1" w:rsidRPr="004653E1" w:rsidRDefault="004653E1" w:rsidP="004653E1">
      <w:pPr>
        <w:spacing w:after="120"/>
        <w:jc w:val="both"/>
        <w:rPr>
          <w:rFonts w:ascii="Arial" w:hAnsi="Arial" w:cs="Arial"/>
          <w:b/>
          <w:sz w:val="32"/>
          <w:szCs w:val="32"/>
        </w:rPr>
      </w:pPr>
      <w:r w:rsidRPr="004653E1">
        <w:rPr>
          <w:rFonts w:ascii="Arial" w:hAnsi="Arial" w:cs="Arial"/>
          <w:b/>
          <w:sz w:val="32"/>
          <w:szCs w:val="32"/>
          <w:highlight w:val="magenta"/>
        </w:rPr>
        <w:t>Good luck, and remember we are always here to support you.</w:t>
      </w:r>
    </w:p>
    <w:p w14:paraId="07547A01" w14:textId="7F0892CC" w:rsidR="004653E1" w:rsidRDefault="004653E1">
      <w:r>
        <w:br w:type="page"/>
      </w:r>
    </w:p>
    <w:p w14:paraId="094091D3" w14:textId="77777777" w:rsidR="00444B4A" w:rsidRDefault="000E2CDB" w:rsidP="00351101">
      <w:pPr>
        <w:contextualSpacing/>
      </w:pPr>
      <w:r>
        <w:rPr>
          <w:noProof/>
          <w:lang w:eastAsia="en-GB"/>
        </w:rPr>
        <w:lastRenderedPageBreak/>
        <mc:AlternateContent>
          <mc:Choice Requires="wps">
            <w:drawing>
              <wp:inline distT="0" distB="0" distL="0" distR="0" wp14:anchorId="6550BBA7" wp14:editId="07777777">
                <wp:extent cx="6001385" cy="742315"/>
                <wp:effectExtent l="0" t="0" r="37465" b="57785"/>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742315"/>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60CA5F4C" w14:textId="2EB45F43" w:rsidR="00F46A6B" w:rsidRPr="006E1B24" w:rsidRDefault="006E1B24" w:rsidP="00C001C7">
                            <w:pPr>
                              <w:spacing w:after="0" w:line="240" w:lineRule="auto"/>
                              <w:jc w:val="both"/>
                              <w:rPr>
                                <w:rFonts w:ascii="Arial" w:hAnsi="Arial" w:cs="Arial"/>
                                <w:b/>
                                <w:sz w:val="24"/>
                                <w:szCs w:val="24"/>
                              </w:rPr>
                            </w:pPr>
                            <w:r w:rsidRPr="006E1B24">
                              <w:rPr>
                                <w:rFonts w:ascii="Arial" w:hAnsi="Arial" w:cs="Arial"/>
                                <w:b/>
                                <w:sz w:val="24"/>
                                <w:szCs w:val="24"/>
                              </w:rPr>
                              <w:t>Unit 3</w:t>
                            </w:r>
                            <w:r w:rsidR="00F46A6B" w:rsidRPr="006E1B24">
                              <w:rPr>
                                <w:rFonts w:ascii="Arial" w:hAnsi="Arial" w:cs="Arial"/>
                                <w:b/>
                                <w:sz w:val="24"/>
                                <w:szCs w:val="24"/>
                              </w:rPr>
                              <w:t xml:space="preserve">: </w:t>
                            </w:r>
                            <w:r w:rsidR="00C001C7">
                              <w:rPr>
                                <w:rFonts w:ascii="Arial" w:hAnsi="Arial" w:cs="Arial"/>
                                <w:b/>
                                <w:sz w:val="24"/>
                                <w:szCs w:val="24"/>
                              </w:rPr>
                              <w:t xml:space="preserve"> Living with childhood mental health conditions</w:t>
                            </w:r>
                          </w:p>
                        </w:txbxContent>
                      </wps:txbx>
                      <wps:bodyPr rot="0" vert="horz" wrap="square" lIns="91440" tIns="45720" rIns="91440" bIns="45720" anchor="ctr" anchorCtr="0" upright="1">
                        <a:noAutofit/>
                      </wps:bodyPr>
                    </wps:wsp>
                  </a:graphicData>
                </a:graphic>
              </wp:inline>
            </w:drawing>
          </mc:Choice>
          <mc:Fallback>
            <w:pict>
              <v:roundrect w14:anchorId="6550BBA7" id="AutoShape 24" o:spid="_x0000_s1040" style="width:472.55pt;height:58.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" fillcolor="#ffc9c9" strokecolor="#8064a2 [3207]" strokeweight="1pt">
                <v:shadow on="t" color="#3f3151 [1607]" offset="1pt"/>
                <v:textbox>
                  <w:txbxContent>
                    <w:p w14:paraId="60CA5F4C" w14:textId="2EB45F43" w:rsidR="00F46A6B" w:rsidRPr="006E1B24" w:rsidRDefault="006E1B24" w:rsidP="00C001C7">
                      <w:pPr>
                        <w:spacing w:after="0" w:line="240" w:lineRule="auto"/>
                        <w:jc w:val="both"/>
                        <w:rPr>
                          <w:rFonts w:ascii="Arial" w:hAnsi="Arial" w:cs="Arial"/>
                          <w:b/>
                          <w:sz w:val="24"/>
                          <w:szCs w:val="24"/>
                        </w:rPr>
                      </w:pPr>
                      <w:r w:rsidRPr="006E1B24">
                        <w:rPr>
                          <w:rFonts w:ascii="Arial" w:hAnsi="Arial" w:cs="Arial"/>
                          <w:b/>
                          <w:sz w:val="24"/>
                          <w:szCs w:val="24"/>
                        </w:rPr>
                        <w:t>Unit 3</w:t>
                      </w:r>
                      <w:r w:rsidR="00F46A6B" w:rsidRPr="006E1B24">
                        <w:rPr>
                          <w:rFonts w:ascii="Arial" w:hAnsi="Arial" w:cs="Arial"/>
                          <w:b/>
                          <w:sz w:val="24"/>
                          <w:szCs w:val="24"/>
                        </w:rPr>
                        <w:t xml:space="preserve">: </w:t>
                      </w:r>
                      <w:r w:rsidR="00C001C7">
                        <w:rPr>
                          <w:rFonts w:ascii="Arial" w:hAnsi="Arial" w:cs="Arial"/>
                          <w:b/>
                          <w:sz w:val="24"/>
                          <w:szCs w:val="24"/>
                        </w:rPr>
                        <w:t xml:space="preserve"> Living with childhood mental health conditions</w:t>
                      </w:r>
                    </w:p>
                  </w:txbxContent>
                </v:textbox>
                <w10:anchorlock/>
              </v:roundrect>
            </w:pict>
          </mc:Fallback>
        </mc:AlternateContent>
      </w:r>
    </w:p>
    <w:p w14:paraId="5043CB0F" w14:textId="77777777" w:rsidR="00444B4A" w:rsidRDefault="00444B4A" w:rsidP="00351101">
      <w:pPr>
        <w:contextualSpacing/>
      </w:pPr>
    </w:p>
    <w:p w14:paraId="6B9DDF8D" w14:textId="42D0D7FE" w:rsidR="00C76616" w:rsidRDefault="00902FDC" w:rsidP="00351101">
      <w:pPr>
        <w:contextualSpacing/>
      </w:pPr>
      <w:r>
        <w:t xml:space="preserve">Question 1. </w:t>
      </w:r>
      <w:r w:rsidR="00C001C7">
        <w:t xml:space="preserve"> Define: </w:t>
      </w:r>
      <w:r w:rsidR="00BF31A8">
        <w:t xml:space="preserve"> (1.1)</w:t>
      </w:r>
    </w:p>
    <w:p w14:paraId="07459315" w14:textId="77777777" w:rsidR="00C76616" w:rsidRDefault="00C76616" w:rsidP="00145EE8">
      <w:pPr>
        <w:spacing w:after="0"/>
        <w:jc w:val="both"/>
      </w:pPr>
    </w:p>
    <w:tbl>
      <w:tblPr>
        <w:tblStyle w:val="TableGrid"/>
        <w:tblW w:w="0" w:type="auto"/>
        <w:tblLook w:val="04A0" w:firstRow="1" w:lastRow="0" w:firstColumn="1" w:lastColumn="0" w:noHBand="0" w:noVBand="1"/>
      </w:tblPr>
      <w:tblGrid>
        <w:gridCol w:w="9736"/>
      </w:tblGrid>
      <w:tr w:rsidR="00CF0FAF" w14:paraId="4EE89116" w14:textId="77777777" w:rsidTr="00CF0FAF">
        <w:trPr>
          <w:trHeight w:val="2661"/>
        </w:trPr>
        <w:tc>
          <w:tcPr>
            <w:tcW w:w="9736" w:type="dxa"/>
            <w:tcBorders>
              <w:bottom w:val="nil"/>
            </w:tcBorders>
          </w:tcPr>
          <w:p w14:paraId="3A48B939" w14:textId="77777777" w:rsidR="00CF0FAF" w:rsidRDefault="00CF0FAF" w:rsidP="00145EE8">
            <w:pPr>
              <w:pStyle w:val="ListParagraph"/>
              <w:numPr>
                <w:ilvl w:val="0"/>
                <w:numId w:val="18"/>
              </w:numPr>
              <w:spacing w:before="120"/>
              <w:ind w:left="357" w:hanging="357"/>
              <w:contextualSpacing w:val="0"/>
              <w:jc w:val="both"/>
            </w:pPr>
            <w:r>
              <w:t>Prejudice</w:t>
            </w:r>
          </w:p>
          <w:p w14:paraId="2A8F1A16" w14:textId="2114E959" w:rsidR="00CF0FAF" w:rsidRDefault="00CF0FAF" w:rsidP="00372535">
            <w:pPr>
              <w:jc w:val="both"/>
            </w:pPr>
          </w:p>
        </w:tc>
      </w:tr>
      <w:tr w:rsidR="00CF0FAF" w14:paraId="2EB5C9F4" w14:textId="77777777" w:rsidTr="00B109CA">
        <w:trPr>
          <w:trHeight w:val="2763"/>
        </w:trPr>
        <w:tc>
          <w:tcPr>
            <w:tcW w:w="9736" w:type="dxa"/>
            <w:tcBorders>
              <w:top w:val="nil"/>
              <w:bottom w:val="nil"/>
            </w:tcBorders>
          </w:tcPr>
          <w:p w14:paraId="5FDB49B2" w14:textId="77777777" w:rsidR="00CF0FAF" w:rsidRDefault="00CF0FAF" w:rsidP="00372535">
            <w:pPr>
              <w:pStyle w:val="ListParagraph"/>
              <w:numPr>
                <w:ilvl w:val="0"/>
                <w:numId w:val="18"/>
              </w:numPr>
              <w:ind w:left="357" w:hanging="357"/>
              <w:jc w:val="both"/>
            </w:pPr>
            <w:r>
              <w:t>Discrimination</w:t>
            </w:r>
          </w:p>
          <w:p w14:paraId="4B12E3B1" w14:textId="04C39FEF" w:rsidR="00CF0FAF" w:rsidRDefault="00CF0FAF" w:rsidP="00372535">
            <w:pPr>
              <w:jc w:val="both"/>
            </w:pPr>
          </w:p>
        </w:tc>
      </w:tr>
      <w:tr w:rsidR="00CF0FAF" w14:paraId="29E33F62" w14:textId="77777777" w:rsidTr="00B109CA">
        <w:trPr>
          <w:trHeight w:val="2844"/>
        </w:trPr>
        <w:tc>
          <w:tcPr>
            <w:tcW w:w="9736" w:type="dxa"/>
            <w:tcBorders>
              <w:top w:val="nil"/>
              <w:bottom w:val="nil"/>
            </w:tcBorders>
          </w:tcPr>
          <w:p w14:paraId="49508ED5" w14:textId="77777777" w:rsidR="00CF0FAF" w:rsidRDefault="00CF0FAF" w:rsidP="00372535">
            <w:pPr>
              <w:pStyle w:val="ListParagraph"/>
              <w:numPr>
                <w:ilvl w:val="0"/>
                <w:numId w:val="18"/>
              </w:numPr>
              <w:ind w:left="357" w:hanging="357"/>
              <w:jc w:val="both"/>
            </w:pPr>
            <w:r>
              <w:t>Stigma</w:t>
            </w:r>
          </w:p>
          <w:p w14:paraId="0F116884" w14:textId="6D574DCC" w:rsidR="00CF0FAF" w:rsidRDefault="00CF0FAF" w:rsidP="00372535">
            <w:pPr>
              <w:jc w:val="both"/>
            </w:pPr>
          </w:p>
        </w:tc>
      </w:tr>
      <w:tr w:rsidR="00CF0FAF" w14:paraId="34445E25" w14:textId="77777777" w:rsidTr="00145EE8">
        <w:trPr>
          <w:trHeight w:val="2980"/>
        </w:trPr>
        <w:tc>
          <w:tcPr>
            <w:tcW w:w="9736" w:type="dxa"/>
            <w:tcBorders>
              <w:top w:val="nil"/>
            </w:tcBorders>
          </w:tcPr>
          <w:p w14:paraId="6E938AA9" w14:textId="77777777" w:rsidR="00CF0FAF" w:rsidRDefault="00CF0FAF" w:rsidP="00372535">
            <w:pPr>
              <w:pStyle w:val="ListParagraph"/>
              <w:numPr>
                <w:ilvl w:val="0"/>
                <w:numId w:val="18"/>
              </w:numPr>
              <w:ind w:left="357" w:hanging="357"/>
              <w:jc w:val="both"/>
            </w:pPr>
            <w:r>
              <w:t>Stereotyping</w:t>
            </w:r>
          </w:p>
          <w:p w14:paraId="0E036B9F" w14:textId="100D7022" w:rsidR="00CF0FAF" w:rsidRDefault="00CF0FAF" w:rsidP="00372535">
            <w:pPr>
              <w:jc w:val="both"/>
            </w:pPr>
          </w:p>
        </w:tc>
      </w:tr>
    </w:tbl>
    <w:p w14:paraId="6537F28F" w14:textId="1B0EBCC8" w:rsidR="00BF31A8" w:rsidRDefault="00BF31A8" w:rsidP="00145EE8">
      <w:pPr>
        <w:contextualSpacing/>
        <w:jc w:val="both"/>
      </w:pPr>
    </w:p>
    <w:p w14:paraId="6DFB9E20" w14:textId="1B4ED32C" w:rsidR="006E1B24" w:rsidRPr="000D10CA" w:rsidRDefault="000D10CA" w:rsidP="000D10CA">
      <w:pPr>
        <w:contextualSpacing/>
        <w:jc w:val="both"/>
        <w:rPr>
          <w:b/>
          <w:sz w:val="24"/>
          <w:szCs w:val="24"/>
        </w:rPr>
      </w:pPr>
      <w:r>
        <w:rPr>
          <w:b/>
          <w:sz w:val="24"/>
          <w:szCs w:val="24"/>
        </w:rPr>
        <w:lastRenderedPageBreak/>
        <w:t>Read the following scenario before answering assessment questions 2a, 2b, 3 and 4.</w:t>
      </w:r>
    </w:p>
    <w:p w14:paraId="70DF9E56" w14:textId="1CE3CDCB" w:rsidR="006E1B24" w:rsidRDefault="000D10CA" w:rsidP="000D10CA">
      <w:pPr>
        <w:contextualSpacing/>
        <w:jc w:val="both"/>
      </w:pPr>
      <w:r>
        <w:t xml:space="preserve">Michelle is 15 years old and a high achiever at school, but had recently been displaying behaviour that challenges at school, at home and within the local community.  In recent weeks she was even excluded from school for fighting, and for threatening a teacher.  Michelle’s mum, Mrs Jones, expressed to you that she had evidence of Michelle self-harming and displaying violent outbursts at home, including evidence of suicidal intentions, as she had found various videos and images related to suicide on Michelle’s laptop.  Mrs Jones also expressed to you that she </w:t>
      </w:r>
      <w:r w:rsidR="002C26AD">
        <w:t>h</w:t>
      </w:r>
      <w:bookmarkStart w:id="0" w:name="_GoBack"/>
      <w:bookmarkEnd w:id="0"/>
      <w:r>
        <w:t>ad been struggling to manage Michelle’s behaviour at home and found it hard to implement boundaries, which meant that Michelle would stay out late within the community, putting herself at risk by drinking heavily and taking drugs.  The neighbours would often approach Mrs Jones regarding her daughter’s inappropriate behaviour, calling her a nuisance, troublemaker, menace, and a pest, as a result, the local police commun</w:t>
      </w:r>
      <w:r w:rsidR="00065810">
        <w:t>ity</w:t>
      </w:r>
      <w:r w:rsidR="00BC2008">
        <w:t xml:space="preserve"> officer would frequently intervene to return Michelle to her home.</w:t>
      </w:r>
    </w:p>
    <w:p w14:paraId="44E871BC" w14:textId="77777777" w:rsidR="006E1B24" w:rsidRDefault="006E1B24" w:rsidP="000D10CA">
      <w:pPr>
        <w:contextualSpacing/>
        <w:jc w:val="both"/>
      </w:pPr>
    </w:p>
    <w:p w14:paraId="144A5D23" w14:textId="20600872" w:rsidR="006E1B24" w:rsidRDefault="003D6DD2" w:rsidP="000D10CA">
      <w:pPr>
        <w:contextualSpacing/>
        <w:jc w:val="both"/>
      </w:pPr>
      <w:r>
        <w:t>Question 2a.  Describe how perceptions of Michelle’s mental health can be influenced by:  (1.4)</w:t>
      </w:r>
    </w:p>
    <w:p w14:paraId="738610EB" w14:textId="77777777" w:rsidR="006E1B24" w:rsidRDefault="006E1B24" w:rsidP="00145EE8">
      <w:pPr>
        <w:spacing w:after="0"/>
        <w:jc w:val="both"/>
      </w:pPr>
    </w:p>
    <w:tbl>
      <w:tblPr>
        <w:tblStyle w:val="TableGrid"/>
        <w:tblW w:w="0" w:type="auto"/>
        <w:tblLook w:val="04A0" w:firstRow="1" w:lastRow="0" w:firstColumn="1" w:lastColumn="0" w:noHBand="0" w:noVBand="1"/>
      </w:tblPr>
      <w:tblGrid>
        <w:gridCol w:w="9736"/>
      </w:tblGrid>
      <w:tr w:rsidR="003D6DD2" w14:paraId="368E0B8D" w14:textId="77777777" w:rsidTr="00B109CA">
        <w:trPr>
          <w:trHeight w:val="4290"/>
        </w:trPr>
        <w:tc>
          <w:tcPr>
            <w:tcW w:w="9736" w:type="dxa"/>
            <w:tcBorders>
              <w:bottom w:val="nil"/>
            </w:tcBorders>
          </w:tcPr>
          <w:p w14:paraId="66837532" w14:textId="2DFC3476" w:rsidR="003D6DD2" w:rsidRDefault="003D6DD2" w:rsidP="00145EE8">
            <w:pPr>
              <w:pStyle w:val="ListParagraph"/>
              <w:numPr>
                <w:ilvl w:val="0"/>
                <w:numId w:val="15"/>
              </w:numPr>
              <w:spacing w:before="120"/>
              <w:ind w:left="357" w:hanging="357"/>
              <w:contextualSpacing w:val="0"/>
              <w:jc w:val="both"/>
            </w:pPr>
            <w:r>
              <w:t>Communities</w:t>
            </w:r>
          </w:p>
          <w:p w14:paraId="19002B69" w14:textId="6488DFEC" w:rsidR="003D6DD2" w:rsidRDefault="003D6DD2" w:rsidP="00372535">
            <w:pPr>
              <w:jc w:val="both"/>
            </w:pPr>
          </w:p>
        </w:tc>
      </w:tr>
      <w:tr w:rsidR="00A65A63" w14:paraId="07FC511E" w14:textId="77777777" w:rsidTr="00B109CA">
        <w:trPr>
          <w:trHeight w:val="4829"/>
        </w:trPr>
        <w:tc>
          <w:tcPr>
            <w:tcW w:w="9736" w:type="dxa"/>
            <w:tcBorders>
              <w:top w:val="nil"/>
            </w:tcBorders>
          </w:tcPr>
          <w:p w14:paraId="7E5E7968" w14:textId="77777777" w:rsidR="00A65A63" w:rsidRDefault="00A65A63" w:rsidP="00372535">
            <w:pPr>
              <w:pStyle w:val="ListParagraph"/>
              <w:numPr>
                <w:ilvl w:val="0"/>
                <w:numId w:val="15"/>
              </w:numPr>
              <w:ind w:left="357" w:hanging="357"/>
              <w:jc w:val="both"/>
            </w:pPr>
            <w:r>
              <w:t>Social media</w:t>
            </w:r>
          </w:p>
          <w:p w14:paraId="2E80384B" w14:textId="41DE0B26" w:rsidR="00A65A63" w:rsidRDefault="00A65A63" w:rsidP="00372535">
            <w:pPr>
              <w:jc w:val="both"/>
            </w:pPr>
          </w:p>
        </w:tc>
      </w:tr>
    </w:tbl>
    <w:p w14:paraId="637805D2" w14:textId="77777777" w:rsidR="006E1B24" w:rsidRDefault="006E1B24" w:rsidP="000D10CA">
      <w:pPr>
        <w:contextualSpacing/>
        <w:jc w:val="both"/>
      </w:pPr>
    </w:p>
    <w:p w14:paraId="39F65052" w14:textId="5A2E3551" w:rsidR="003D6DD2" w:rsidRDefault="003D6DD2" w:rsidP="008640DB">
      <w:pPr>
        <w:contextualSpacing/>
        <w:jc w:val="both"/>
      </w:pPr>
      <w:r>
        <w:lastRenderedPageBreak/>
        <w:t>Question 2b.  Identify unsupportive or negative phrases that are used within communities to describe those living with mental health conditions.  (1.2)</w:t>
      </w:r>
    </w:p>
    <w:p w14:paraId="39AE3C02" w14:textId="77777777" w:rsidR="003D6DD2" w:rsidRDefault="003D6DD2" w:rsidP="00145EE8">
      <w:pPr>
        <w:contextualSpacing/>
        <w:jc w:val="both"/>
      </w:pPr>
    </w:p>
    <w:tbl>
      <w:tblPr>
        <w:tblStyle w:val="TableGrid"/>
        <w:tblW w:w="0" w:type="auto"/>
        <w:tblLook w:val="04A0" w:firstRow="1" w:lastRow="0" w:firstColumn="1" w:lastColumn="0" w:noHBand="0" w:noVBand="1"/>
      </w:tblPr>
      <w:tblGrid>
        <w:gridCol w:w="9736"/>
      </w:tblGrid>
      <w:tr w:rsidR="003D6DD2" w14:paraId="5E658A68" w14:textId="77777777" w:rsidTr="00502E6D">
        <w:trPr>
          <w:trHeight w:val="5731"/>
        </w:trPr>
        <w:tc>
          <w:tcPr>
            <w:tcW w:w="9736" w:type="dxa"/>
          </w:tcPr>
          <w:p w14:paraId="2C638D69" w14:textId="77777777" w:rsidR="003D6DD2" w:rsidRDefault="003D6DD2" w:rsidP="00145EE8">
            <w:pPr>
              <w:spacing w:before="120"/>
              <w:jc w:val="both"/>
            </w:pPr>
          </w:p>
          <w:p w14:paraId="2C6FF70D" w14:textId="4E4AF345" w:rsidR="003D6DD2" w:rsidRDefault="003D6DD2" w:rsidP="008640DB">
            <w:pPr>
              <w:contextualSpacing/>
              <w:jc w:val="both"/>
            </w:pPr>
          </w:p>
        </w:tc>
      </w:tr>
    </w:tbl>
    <w:p w14:paraId="0EEC214A" w14:textId="77777777" w:rsidR="003D6DD2" w:rsidRDefault="003D6DD2" w:rsidP="008640DB">
      <w:pPr>
        <w:contextualSpacing/>
        <w:jc w:val="both"/>
      </w:pPr>
    </w:p>
    <w:p w14:paraId="2383FCDB" w14:textId="77777777" w:rsidR="003D6DD2" w:rsidRDefault="003D6DD2" w:rsidP="008640DB">
      <w:pPr>
        <w:contextualSpacing/>
        <w:jc w:val="both"/>
      </w:pPr>
    </w:p>
    <w:p w14:paraId="1926DCB6" w14:textId="64C07067" w:rsidR="003D6DD2" w:rsidRDefault="003D6DD2" w:rsidP="008640DB">
      <w:pPr>
        <w:contextualSpacing/>
        <w:jc w:val="both"/>
      </w:pPr>
      <w:r>
        <w:t>Question 3.  Explain how a mental health diagnosis for Michelle can be influenced by her environment.  (1.5)</w:t>
      </w:r>
    </w:p>
    <w:p w14:paraId="001715A6" w14:textId="77777777" w:rsidR="003D6DD2" w:rsidRDefault="003D6DD2" w:rsidP="008640DB">
      <w:pPr>
        <w:contextualSpacing/>
        <w:jc w:val="both"/>
      </w:pPr>
    </w:p>
    <w:tbl>
      <w:tblPr>
        <w:tblStyle w:val="TableGrid"/>
        <w:tblW w:w="0" w:type="auto"/>
        <w:tblLook w:val="04A0" w:firstRow="1" w:lastRow="0" w:firstColumn="1" w:lastColumn="0" w:noHBand="0" w:noVBand="1"/>
      </w:tblPr>
      <w:tblGrid>
        <w:gridCol w:w="9736"/>
      </w:tblGrid>
      <w:tr w:rsidR="003D6DD2" w14:paraId="1DCB19DE" w14:textId="77777777" w:rsidTr="005C3004">
        <w:trPr>
          <w:trHeight w:val="5248"/>
        </w:trPr>
        <w:tc>
          <w:tcPr>
            <w:tcW w:w="9736" w:type="dxa"/>
          </w:tcPr>
          <w:p w14:paraId="32D36B8F" w14:textId="77777777" w:rsidR="003D6DD2" w:rsidRDefault="003D6DD2" w:rsidP="00145EE8">
            <w:pPr>
              <w:spacing w:before="120"/>
              <w:jc w:val="both"/>
            </w:pPr>
          </w:p>
          <w:p w14:paraId="68DDBDE6" w14:textId="48745AFD" w:rsidR="003D6DD2" w:rsidRDefault="003D6DD2" w:rsidP="008640DB">
            <w:pPr>
              <w:contextualSpacing/>
              <w:jc w:val="both"/>
            </w:pPr>
          </w:p>
        </w:tc>
      </w:tr>
    </w:tbl>
    <w:p w14:paraId="50E8207C" w14:textId="77777777" w:rsidR="003D6DD2" w:rsidRDefault="003D6DD2" w:rsidP="00145EE8">
      <w:pPr>
        <w:contextualSpacing/>
        <w:jc w:val="both"/>
      </w:pPr>
    </w:p>
    <w:p w14:paraId="650CE4D4" w14:textId="04D126A1" w:rsidR="003D6DD2" w:rsidRDefault="008640DB" w:rsidP="008640DB">
      <w:pPr>
        <w:contextualSpacing/>
        <w:jc w:val="both"/>
      </w:pPr>
      <w:r>
        <w:lastRenderedPageBreak/>
        <w:t>Question4.  Explain how the victimisation of children and young people like Michelle may have negative implications for an individual’s mental health condition.  (1.3)</w:t>
      </w:r>
    </w:p>
    <w:p w14:paraId="12248368" w14:textId="77777777" w:rsidR="003D6DD2" w:rsidRDefault="003D6DD2" w:rsidP="00145EE8">
      <w:pPr>
        <w:contextualSpacing/>
        <w:jc w:val="both"/>
      </w:pPr>
    </w:p>
    <w:tbl>
      <w:tblPr>
        <w:tblStyle w:val="TableGrid"/>
        <w:tblW w:w="0" w:type="auto"/>
        <w:tblLook w:val="04A0" w:firstRow="1" w:lastRow="0" w:firstColumn="1" w:lastColumn="0" w:noHBand="0" w:noVBand="1"/>
      </w:tblPr>
      <w:tblGrid>
        <w:gridCol w:w="9736"/>
      </w:tblGrid>
      <w:tr w:rsidR="008640DB" w14:paraId="67376C6A" w14:textId="77777777" w:rsidTr="005C3004">
        <w:trPr>
          <w:trHeight w:val="6014"/>
        </w:trPr>
        <w:tc>
          <w:tcPr>
            <w:tcW w:w="9736" w:type="dxa"/>
          </w:tcPr>
          <w:p w14:paraId="09238329" w14:textId="77777777" w:rsidR="008640DB" w:rsidRDefault="008640DB" w:rsidP="00145EE8">
            <w:pPr>
              <w:spacing w:before="120"/>
              <w:jc w:val="both"/>
            </w:pPr>
          </w:p>
          <w:p w14:paraId="79CA76AB" w14:textId="47E72281" w:rsidR="008640DB" w:rsidRDefault="008640DB" w:rsidP="008640DB">
            <w:pPr>
              <w:contextualSpacing/>
              <w:jc w:val="both"/>
            </w:pPr>
          </w:p>
        </w:tc>
      </w:tr>
    </w:tbl>
    <w:p w14:paraId="1692614A" w14:textId="77777777" w:rsidR="003D6DD2" w:rsidRDefault="003D6DD2" w:rsidP="00145EE8">
      <w:pPr>
        <w:contextualSpacing/>
        <w:jc w:val="both"/>
      </w:pPr>
    </w:p>
    <w:p w14:paraId="280BFAA4" w14:textId="77777777" w:rsidR="003D6DD2" w:rsidRDefault="003D6DD2" w:rsidP="00145EE8">
      <w:pPr>
        <w:contextualSpacing/>
        <w:jc w:val="both"/>
      </w:pPr>
    </w:p>
    <w:p w14:paraId="54418487" w14:textId="77777777" w:rsidR="003D6DD2" w:rsidRDefault="003D6DD2" w:rsidP="00145EE8">
      <w:pPr>
        <w:contextualSpacing/>
        <w:jc w:val="both"/>
      </w:pPr>
    </w:p>
    <w:p w14:paraId="5FD925BD" w14:textId="77777777" w:rsidR="003D6DD2" w:rsidRDefault="003D6DD2" w:rsidP="00145EE8">
      <w:pPr>
        <w:contextualSpacing/>
        <w:jc w:val="both"/>
      </w:pPr>
    </w:p>
    <w:p w14:paraId="45D5E1DB" w14:textId="77777777" w:rsidR="003D6DD2" w:rsidRDefault="003D6DD2" w:rsidP="00145EE8">
      <w:pPr>
        <w:contextualSpacing/>
        <w:jc w:val="both"/>
      </w:pPr>
    </w:p>
    <w:p w14:paraId="5F088CBD" w14:textId="77777777" w:rsidR="003D6DD2" w:rsidRDefault="003D6DD2" w:rsidP="00145EE8">
      <w:pPr>
        <w:contextualSpacing/>
        <w:jc w:val="both"/>
      </w:pPr>
    </w:p>
    <w:p w14:paraId="7ADC380F" w14:textId="77777777" w:rsidR="003D6DD2" w:rsidRDefault="003D6DD2" w:rsidP="00145EE8">
      <w:pPr>
        <w:contextualSpacing/>
        <w:jc w:val="both"/>
      </w:pPr>
    </w:p>
    <w:p w14:paraId="0771F19C" w14:textId="77777777" w:rsidR="003D6DD2" w:rsidRDefault="003D6DD2" w:rsidP="00145EE8">
      <w:pPr>
        <w:contextualSpacing/>
        <w:jc w:val="both"/>
      </w:pPr>
    </w:p>
    <w:p w14:paraId="16A05677" w14:textId="77777777" w:rsidR="003D6DD2" w:rsidRDefault="003D6DD2" w:rsidP="00145EE8">
      <w:pPr>
        <w:contextualSpacing/>
        <w:jc w:val="both"/>
      </w:pPr>
    </w:p>
    <w:p w14:paraId="4C40CEDF" w14:textId="77777777" w:rsidR="003D6DD2" w:rsidRDefault="003D6DD2" w:rsidP="00145EE8">
      <w:pPr>
        <w:contextualSpacing/>
        <w:jc w:val="both"/>
      </w:pPr>
    </w:p>
    <w:p w14:paraId="436A9F17" w14:textId="77777777" w:rsidR="003D6DD2" w:rsidRDefault="003D6DD2" w:rsidP="00145EE8">
      <w:pPr>
        <w:contextualSpacing/>
        <w:jc w:val="both"/>
      </w:pPr>
    </w:p>
    <w:p w14:paraId="21B54A99" w14:textId="77777777" w:rsidR="003D6DD2" w:rsidRDefault="003D6DD2" w:rsidP="00145EE8">
      <w:pPr>
        <w:contextualSpacing/>
        <w:jc w:val="both"/>
      </w:pPr>
    </w:p>
    <w:p w14:paraId="48638B27" w14:textId="77777777" w:rsidR="003D6DD2" w:rsidRDefault="003D6DD2" w:rsidP="00145EE8">
      <w:pPr>
        <w:contextualSpacing/>
        <w:jc w:val="both"/>
      </w:pPr>
    </w:p>
    <w:p w14:paraId="3F9DB050" w14:textId="77777777" w:rsidR="003D6DD2" w:rsidRDefault="003D6DD2" w:rsidP="00145EE8">
      <w:pPr>
        <w:contextualSpacing/>
        <w:jc w:val="both"/>
      </w:pPr>
    </w:p>
    <w:p w14:paraId="511FD8EF" w14:textId="6176B0E7" w:rsidR="003D6DD2" w:rsidRDefault="003D6DD2" w:rsidP="00145EE8">
      <w:pPr>
        <w:contextualSpacing/>
        <w:jc w:val="both"/>
      </w:pPr>
    </w:p>
    <w:p w14:paraId="216D80EF" w14:textId="00F823B3" w:rsidR="008640DB" w:rsidRDefault="008640DB" w:rsidP="00145EE8">
      <w:pPr>
        <w:contextualSpacing/>
        <w:jc w:val="both"/>
      </w:pPr>
    </w:p>
    <w:p w14:paraId="4A7E3975" w14:textId="676F1685" w:rsidR="008640DB" w:rsidRDefault="008640DB" w:rsidP="00145EE8">
      <w:pPr>
        <w:contextualSpacing/>
        <w:jc w:val="both"/>
      </w:pPr>
    </w:p>
    <w:p w14:paraId="2BBFC987" w14:textId="77777777" w:rsidR="008640DB" w:rsidRDefault="008640DB" w:rsidP="00145EE8">
      <w:pPr>
        <w:contextualSpacing/>
        <w:jc w:val="both"/>
      </w:pPr>
    </w:p>
    <w:p w14:paraId="123ADD6A" w14:textId="77777777" w:rsidR="003D6DD2" w:rsidRDefault="003D6DD2" w:rsidP="00145EE8">
      <w:pPr>
        <w:contextualSpacing/>
        <w:jc w:val="both"/>
      </w:pPr>
    </w:p>
    <w:p w14:paraId="5CF6257E" w14:textId="77A31861" w:rsidR="003D6DD2" w:rsidRDefault="003D6DD2" w:rsidP="00145EE8">
      <w:pPr>
        <w:contextualSpacing/>
        <w:jc w:val="both"/>
      </w:pPr>
    </w:p>
    <w:p w14:paraId="46EB475C" w14:textId="4B1D73A8" w:rsidR="008640DB" w:rsidRDefault="008640DB" w:rsidP="00145EE8">
      <w:pPr>
        <w:contextualSpacing/>
        <w:jc w:val="both"/>
      </w:pPr>
    </w:p>
    <w:p w14:paraId="43EAC8B3" w14:textId="77777777" w:rsidR="008640DB" w:rsidRDefault="008640DB" w:rsidP="00145EE8">
      <w:pPr>
        <w:contextualSpacing/>
        <w:jc w:val="both"/>
      </w:pPr>
    </w:p>
    <w:p w14:paraId="7CB0D853" w14:textId="1BB6B672" w:rsidR="003D6DD2" w:rsidRPr="008640DB" w:rsidRDefault="00787184" w:rsidP="00CE7732">
      <w:pPr>
        <w:contextualSpacing/>
        <w:jc w:val="both"/>
        <w:rPr>
          <w:b/>
          <w:sz w:val="24"/>
          <w:szCs w:val="24"/>
        </w:rPr>
      </w:pPr>
      <w:r>
        <w:rPr>
          <w:b/>
          <w:sz w:val="24"/>
          <w:szCs w:val="24"/>
        </w:rPr>
        <w:lastRenderedPageBreak/>
        <w:t>Read the following sce</w:t>
      </w:r>
      <w:r w:rsidR="00CE7732">
        <w:rPr>
          <w:b/>
          <w:sz w:val="24"/>
          <w:szCs w:val="24"/>
        </w:rPr>
        <w:t>nario before answering assessment questions 5a. 5b, 5c and 5d.</w:t>
      </w:r>
    </w:p>
    <w:p w14:paraId="3E944982" w14:textId="3ED29241" w:rsidR="008640DB" w:rsidRDefault="00CE7732" w:rsidP="00CE7732">
      <w:pPr>
        <w:contextualSpacing/>
        <w:jc w:val="both"/>
      </w:pPr>
      <w:r>
        <w:t>James is described as a gifted child at college and he is expected to achieve high grades from his A levels.  He is also a fitness fanatic.  Hi</w:t>
      </w:r>
      <w:r w:rsidR="001741C1">
        <w:t>s</w:t>
      </w:r>
      <w:r>
        <w:t xml:space="preserve"> parents and teachers have high expectations of James; however, his older brother Nathan has noticed that James has recently become irritable and anxious and has distanced himself from his friends.  He arrived home from work early one afternoon and found James sobbing uncontrollably in the study.  Nathan comforted his younger brother and through a discussion James disclosed to Nathan that he is feeling under extreme pressure both from his parents and teachers to do well and gain high grades within his A levels.</w:t>
      </w:r>
    </w:p>
    <w:p w14:paraId="12846C06" w14:textId="7D30CCE3" w:rsidR="00CE7732" w:rsidRDefault="00CE7732" w:rsidP="00CE7732">
      <w:pPr>
        <w:contextualSpacing/>
        <w:jc w:val="both"/>
      </w:pPr>
    </w:p>
    <w:p w14:paraId="54310ED5" w14:textId="6D59F860" w:rsidR="00CE7732" w:rsidRDefault="00CE7732" w:rsidP="00CE7732">
      <w:pPr>
        <w:contextualSpacing/>
        <w:jc w:val="both"/>
      </w:pPr>
      <w:r>
        <w:t>Nathan identified that his younger brother was experiencing stress and early signs of depression and suggested that he make an appointment to go</w:t>
      </w:r>
      <w:r w:rsidR="001741C1">
        <w:t xml:space="preserve"> and</w:t>
      </w:r>
      <w:r>
        <w:t xml:space="preserve"> see the GP.  James expressed to his older brother that he really didn’t want to go to the GP for fear of being judged.  He also informed his brother that he had even stopped going to the youth club or going to the gym and hanging out with his friends for fear of being left out or bullied for being depressed, as his mates viewed him as a bit of a ‘macho lad’.</w:t>
      </w:r>
    </w:p>
    <w:p w14:paraId="55E10E4B" w14:textId="35EE47E9" w:rsidR="008640DB" w:rsidRDefault="008640DB" w:rsidP="00CE7732">
      <w:pPr>
        <w:contextualSpacing/>
        <w:jc w:val="both"/>
      </w:pPr>
    </w:p>
    <w:p w14:paraId="1149885E" w14:textId="4A55010A" w:rsidR="008640DB" w:rsidRDefault="006E2C29" w:rsidP="00CE7732">
      <w:pPr>
        <w:contextualSpacing/>
        <w:jc w:val="both"/>
      </w:pPr>
      <w:r>
        <w:t>Question 5a.  Explain how the effects of stress can have an impact on James in both of the following areas:  (2.1)</w:t>
      </w:r>
    </w:p>
    <w:p w14:paraId="44E7759F" w14:textId="7E9825C1" w:rsidR="008640DB" w:rsidRDefault="008640DB" w:rsidP="00145EE8">
      <w:pPr>
        <w:spacing w:after="0"/>
        <w:jc w:val="both"/>
      </w:pPr>
    </w:p>
    <w:tbl>
      <w:tblPr>
        <w:tblStyle w:val="TableGrid"/>
        <w:tblW w:w="0" w:type="auto"/>
        <w:tblLook w:val="04A0" w:firstRow="1" w:lastRow="0" w:firstColumn="1" w:lastColumn="0" w:noHBand="0" w:noVBand="1"/>
      </w:tblPr>
      <w:tblGrid>
        <w:gridCol w:w="9736"/>
      </w:tblGrid>
      <w:tr w:rsidR="006E2C29" w14:paraId="5240DB36" w14:textId="77777777" w:rsidTr="008D1ADA">
        <w:trPr>
          <w:trHeight w:val="3853"/>
        </w:trPr>
        <w:tc>
          <w:tcPr>
            <w:tcW w:w="9736" w:type="dxa"/>
            <w:tcBorders>
              <w:bottom w:val="nil"/>
            </w:tcBorders>
          </w:tcPr>
          <w:p w14:paraId="68A7DF59" w14:textId="1E1112CA" w:rsidR="006E2C29" w:rsidRDefault="006E2C29" w:rsidP="00145EE8">
            <w:pPr>
              <w:pStyle w:val="ListParagraph"/>
              <w:numPr>
                <w:ilvl w:val="0"/>
                <w:numId w:val="16"/>
              </w:numPr>
              <w:spacing w:before="120"/>
              <w:ind w:left="357" w:hanging="357"/>
              <w:contextualSpacing w:val="0"/>
              <w:jc w:val="both"/>
            </w:pPr>
            <w:r>
              <w:t>Positive</w:t>
            </w:r>
          </w:p>
          <w:p w14:paraId="6F6D6176" w14:textId="226002A5" w:rsidR="006E2C29" w:rsidRDefault="006E2C29" w:rsidP="00CE7732">
            <w:pPr>
              <w:contextualSpacing/>
              <w:jc w:val="both"/>
            </w:pPr>
          </w:p>
        </w:tc>
      </w:tr>
      <w:tr w:rsidR="008D1ADA" w14:paraId="021ECB10" w14:textId="77777777" w:rsidTr="00145EE8">
        <w:trPr>
          <w:trHeight w:val="4200"/>
        </w:trPr>
        <w:tc>
          <w:tcPr>
            <w:tcW w:w="9736" w:type="dxa"/>
            <w:tcBorders>
              <w:top w:val="nil"/>
            </w:tcBorders>
          </w:tcPr>
          <w:p w14:paraId="4D5E79B3" w14:textId="77777777" w:rsidR="008D1ADA" w:rsidRDefault="008D1ADA" w:rsidP="008D1ADA">
            <w:pPr>
              <w:pStyle w:val="ListParagraph"/>
              <w:numPr>
                <w:ilvl w:val="0"/>
                <w:numId w:val="16"/>
              </w:numPr>
              <w:ind w:left="357" w:hanging="357"/>
              <w:jc w:val="both"/>
            </w:pPr>
            <w:r>
              <w:t>Negative</w:t>
            </w:r>
          </w:p>
          <w:p w14:paraId="6D416DD1" w14:textId="1EC6D823" w:rsidR="008D1ADA" w:rsidRDefault="008D1ADA" w:rsidP="008D1ADA">
            <w:pPr>
              <w:jc w:val="both"/>
            </w:pPr>
          </w:p>
        </w:tc>
      </w:tr>
    </w:tbl>
    <w:p w14:paraId="2DED6AE1" w14:textId="51B23F4F" w:rsidR="008640DB" w:rsidRDefault="008640DB" w:rsidP="00CE7732">
      <w:pPr>
        <w:contextualSpacing/>
        <w:jc w:val="both"/>
      </w:pPr>
    </w:p>
    <w:p w14:paraId="3E3394F6" w14:textId="77777777" w:rsidR="00B109CA" w:rsidRDefault="00B109CA" w:rsidP="00CE7732">
      <w:pPr>
        <w:contextualSpacing/>
        <w:jc w:val="both"/>
      </w:pPr>
    </w:p>
    <w:p w14:paraId="4F4F7CAE" w14:textId="4D07AF6B" w:rsidR="008640DB" w:rsidRDefault="006E2C29" w:rsidP="00CE7732">
      <w:pPr>
        <w:contextualSpacing/>
        <w:jc w:val="both"/>
      </w:pPr>
      <w:r>
        <w:lastRenderedPageBreak/>
        <w:t>Question5b.  Explain the effects James’ depression and low mood might have on his life.  (2.2)</w:t>
      </w:r>
    </w:p>
    <w:p w14:paraId="3A015A9E" w14:textId="60FE230F" w:rsidR="008640DB" w:rsidRDefault="008640DB" w:rsidP="00CE7732">
      <w:pPr>
        <w:contextualSpacing/>
        <w:jc w:val="both"/>
      </w:pPr>
    </w:p>
    <w:tbl>
      <w:tblPr>
        <w:tblStyle w:val="TableGrid"/>
        <w:tblW w:w="0" w:type="auto"/>
        <w:tblLook w:val="04A0" w:firstRow="1" w:lastRow="0" w:firstColumn="1" w:lastColumn="0" w:noHBand="0" w:noVBand="1"/>
      </w:tblPr>
      <w:tblGrid>
        <w:gridCol w:w="9736"/>
      </w:tblGrid>
      <w:tr w:rsidR="006E2C29" w14:paraId="7A608557" w14:textId="77777777" w:rsidTr="00DB6806">
        <w:trPr>
          <w:trHeight w:val="4053"/>
        </w:trPr>
        <w:tc>
          <w:tcPr>
            <w:tcW w:w="9736" w:type="dxa"/>
          </w:tcPr>
          <w:p w14:paraId="634B7711" w14:textId="77777777" w:rsidR="006E2C29" w:rsidRDefault="006E2C29" w:rsidP="00145EE8">
            <w:pPr>
              <w:spacing w:before="120"/>
              <w:jc w:val="both"/>
            </w:pPr>
          </w:p>
          <w:p w14:paraId="7FA1B9C4" w14:textId="255259CB" w:rsidR="00DB6806" w:rsidRDefault="00DB6806" w:rsidP="00CE7732">
            <w:pPr>
              <w:contextualSpacing/>
              <w:jc w:val="both"/>
            </w:pPr>
          </w:p>
        </w:tc>
      </w:tr>
    </w:tbl>
    <w:p w14:paraId="1093D11E" w14:textId="11CA1723" w:rsidR="008640DB" w:rsidRDefault="008640DB" w:rsidP="00CE7732">
      <w:pPr>
        <w:contextualSpacing/>
        <w:jc w:val="both"/>
      </w:pPr>
    </w:p>
    <w:p w14:paraId="10E645C7" w14:textId="77777777" w:rsidR="008640DB" w:rsidRDefault="008640DB" w:rsidP="00CE7732">
      <w:pPr>
        <w:contextualSpacing/>
        <w:jc w:val="both"/>
      </w:pPr>
    </w:p>
    <w:p w14:paraId="344BE600" w14:textId="792BEFF0" w:rsidR="00B05FBD" w:rsidRDefault="006E2C29" w:rsidP="00351101">
      <w:pPr>
        <w:contextualSpacing/>
      </w:pPr>
      <w:r>
        <w:t>Question 5c.  Describe how the following for James might be impacted by his mental health</w:t>
      </w:r>
      <w:r w:rsidR="00DB6806">
        <w:t>:</w:t>
      </w:r>
    </w:p>
    <w:p w14:paraId="16C11E54" w14:textId="09B53C35" w:rsidR="006E2C29" w:rsidRDefault="006E2C29" w:rsidP="00145EE8">
      <w:pPr>
        <w:spacing w:after="0"/>
        <w:jc w:val="both"/>
      </w:pPr>
    </w:p>
    <w:tbl>
      <w:tblPr>
        <w:tblStyle w:val="TableGrid"/>
        <w:tblW w:w="0" w:type="auto"/>
        <w:tblLook w:val="04A0" w:firstRow="1" w:lastRow="0" w:firstColumn="1" w:lastColumn="0" w:noHBand="0" w:noVBand="1"/>
      </w:tblPr>
      <w:tblGrid>
        <w:gridCol w:w="9736"/>
      </w:tblGrid>
      <w:tr w:rsidR="00DB6806" w14:paraId="1F5A34F8" w14:textId="77777777" w:rsidTr="00DB6806">
        <w:trPr>
          <w:trHeight w:val="3511"/>
        </w:trPr>
        <w:tc>
          <w:tcPr>
            <w:tcW w:w="9736" w:type="dxa"/>
            <w:tcBorders>
              <w:bottom w:val="nil"/>
            </w:tcBorders>
          </w:tcPr>
          <w:p w14:paraId="6F3357A1" w14:textId="77777777" w:rsidR="00DB6806" w:rsidRDefault="00DB6806" w:rsidP="00145EE8">
            <w:pPr>
              <w:pStyle w:val="ListParagraph"/>
              <w:numPr>
                <w:ilvl w:val="0"/>
                <w:numId w:val="17"/>
              </w:numPr>
              <w:spacing w:before="120"/>
              <w:ind w:left="357" w:hanging="357"/>
              <w:contextualSpacing w:val="0"/>
              <w:jc w:val="both"/>
            </w:pPr>
            <w:r>
              <w:t>Education and career (3.1)</w:t>
            </w:r>
          </w:p>
          <w:p w14:paraId="213F9595" w14:textId="595D6688" w:rsidR="00DB6806" w:rsidRDefault="00DB6806" w:rsidP="00372535">
            <w:pPr>
              <w:jc w:val="both"/>
            </w:pPr>
          </w:p>
        </w:tc>
      </w:tr>
      <w:tr w:rsidR="00DB6806" w14:paraId="69A01D88" w14:textId="77777777" w:rsidTr="00DB6806">
        <w:trPr>
          <w:trHeight w:val="3941"/>
        </w:trPr>
        <w:tc>
          <w:tcPr>
            <w:tcW w:w="9736" w:type="dxa"/>
            <w:tcBorders>
              <w:top w:val="nil"/>
            </w:tcBorders>
          </w:tcPr>
          <w:p w14:paraId="2856FB1A" w14:textId="77777777" w:rsidR="00DB6806" w:rsidRDefault="00DB6806" w:rsidP="00372535">
            <w:pPr>
              <w:pStyle w:val="ListParagraph"/>
              <w:numPr>
                <w:ilvl w:val="0"/>
                <w:numId w:val="17"/>
              </w:numPr>
              <w:ind w:left="357" w:hanging="357"/>
              <w:jc w:val="both"/>
            </w:pPr>
            <w:r>
              <w:t>Day-to-day life (3.2)</w:t>
            </w:r>
          </w:p>
          <w:p w14:paraId="62AEDEA4" w14:textId="13C5DA5E" w:rsidR="00DB6806" w:rsidRDefault="00DB6806" w:rsidP="00372535">
            <w:pPr>
              <w:jc w:val="both"/>
            </w:pPr>
          </w:p>
        </w:tc>
      </w:tr>
    </w:tbl>
    <w:p w14:paraId="08D37FDE" w14:textId="34DD2D7C" w:rsidR="006E2C29" w:rsidRDefault="006E2C29" w:rsidP="00351101">
      <w:pPr>
        <w:contextualSpacing/>
      </w:pPr>
    </w:p>
    <w:p w14:paraId="2426AC9D" w14:textId="22288B6F" w:rsidR="006E2C29" w:rsidRDefault="00D6488B" w:rsidP="00351101">
      <w:pPr>
        <w:contextualSpacing/>
      </w:pPr>
      <w:r>
        <w:lastRenderedPageBreak/>
        <w:t>Question 5d.  List the potential issues a mental health concern could create for James in the present and future.  (2.3)</w:t>
      </w:r>
    </w:p>
    <w:p w14:paraId="1F1884E8" w14:textId="0AAF714E" w:rsidR="006E2C29" w:rsidRDefault="006E2C29" w:rsidP="00145EE8">
      <w:pPr>
        <w:contextualSpacing/>
        <w:jc w:val="both"/>
      </w:pPr>
    </w:p>
    <w:tbl>
      <w:tblPr>
        <w:tblStyle w:val="TableGrid"/>
        <w:tblW w:w="0" w:type="auto"/>
        <w:tblLook w:val="04A0" w:firstRow="1" w:lastRow="0" w:firstColumn="1" w:lastColumn="0" w:noHBand="0" w:noVBand="1"/>
      </w:tblPr>
      <w:tblGrid>
        <w:gridCol w:w="9736"/>
      </w:tblGrid>
      <w:tr w:rsidR="00D6488B" w14:paraId="2ABC1E96" w14:textId="77777777" w:rsidTr="00D6488B">
        <w:trPr>
          <w:trHeight w:val="7857"/>
        </w:trPr>
        <w:tc>
          <w:tcPr>
            <w:tcW w:w="9736" w:type="dxa"/>
          </w:tcPr>
          <w:p w14:paraId="0726C1B8" w14:textId="77777777" w:rsidR="00D6488B" w:rsidRDefault="00D6488B" w:rsidP="00145EE8">
            <w:pPr>
              <w:spacing w:before="120"/>
              <w:jc w:val="both"/>
            </w:pPr>
          </w:p>
          <w:p w14:paraId="6656CB24" w14:textId="0DEE39A9" w:rsidR="00D6488B" w:rsidRDefault="00D6488B" w:rsidP="00372535">
            <w:pPr>
              <w:contextualSpacing/>
              <w:jc w:val="both"/>
            </w:pPr>
          </w:p>
        </w:tc>
      </w:tr>
    </w:tbl>
    <w:p w14:paraId="079A7995" w14:textId="4C36FE1A" w:rsidR="006E2C29" w:rsidRDefault="006E2C29" w:rsidP="00145EE8">
      <w:pPr>
        <w:contextualSpacing/>
        <w:jc w:val="both"/>
      </w:pPr>
    </w:p>
    <w:p w14:paraId="74BF1564" w14:textId="61A49762" w:rsidR="006E2C29" w:rsidRDefault="006E2C29" w:rsidP="00145EE8">
      <w:pPr>
        <w:contextualSpacing/>
        <w:jc w:val="both"/>
      </w:pPr>
    </w:p>
    <w:p w14:paraId="025086C3" w14:textId="664E997D" w:rsidR="006E2C29" w:rsidRDefault="006E2C29" w:rsidP="00145EE8">
      <w:pPr>
        <w:contextualSpacing/>
        <w:jc w:val="both"/>
      </w:pPr>
    </w:p>
    <w:p w14:paraId="70634885" w14:textId="2BE20DAE" w:rsidR="006E2C29" w:rsidRDefault="006E2C29" w:rsidP="00145EE8">
      <w:pPr>
        <w:contextualSpacing/>
        <w:jc w:val="both"/>
      </w:pPr>
    </w:p>
    <w:p w14:paraId="1A338D54" w14:textId="46C17D12" w:rsidR="006E2C29" w:rsidRDefault="006E2C29" w:rsidP="00145EE8">
      <w:pPr>
        <w:contextualSpacing/>
        <w:jc w:val="both"/>
      </w:pPr>
    </w:p>
    <w:p w14:paraId="07E8062A" w14:textId="77777777" w:rsidR="006E2C29" w:rsidRDefault="006E2C29" w:rsidP="00145EE8">
      <w:pPr>
        <w:contextualSpacing/>
        <w:jc w:val="both"/>
      </w:pPr>
    </w:p>
    <w:p w14:paraId="7EE3B4B9" w14:textId="77777777" w:rsidR="0020431A" w:rsidRDefault="0020431A" w:rsidP="00145EE8">
      <w:pPr>
        <w:contextualSpacing/>
        <w:jc w:val="both"/>
      </w:pPr>
    </w:p>
    <w:p w14:paraId="17D63EA2" w14:textId="77777777" w:rsidR="00363D09" w:rsidRDefault="00363D09" w:rsidP="00145EE8">
      <w:pPr>
        <w:contextualSpacing/>
        <w:jc w:val="both"/>
      </w:pPr>
    </w:p>
    <w:p w14:paraId="52E608EF" w14:textId="6B413EF0" w:rsidR="00363D09" w:rsidRDefault="00363D09" w:rsidP="00145EE8">
      <w:pPr>
        <w:contextualSpacing/>
        <w:jc w:val="both"/>
      </w:pPr>
    </w:p>
    <w:p w14:paraId="41187A8B" w14:textId="6321FBFD" w:rsidR="006E2C29" w:rsidRDefault="006E2C29" w:rsidP="00145EE8">
      <w:pPr>
        <w:contextualSpacing/>
        <w:jc w:val="both"/>
      </w:pPr>
    </w:p>
    <w:p w14:paraId="29CCFC6B" w14:textId="37FC50BD" w:rsidR="006E2C29" w:rsidRDefault="006E2C29" w:rsidP="00145EE8">
      <w:pPr>
        <w:contextualSpacing/>
        <w:jc w:val="both"/>
      </w:pPr>
    </w:p>
    <w:p w14:paraId="65B24184" w14:textId="02886383" w:rsidR="006E2C29" w:rsidRDefault="006E2C29" w:rsidP="00145EE8">
      <w:pPr>
        <w:contextualSpacing/>
        <w:jc w:val="both"/>
      </w:pPr>
    </w:p>
    <w:p w14:paraId="455E440C" w14:textId="4C6567B0" w:rsidR="006E2C29" w:rsidRDefault="006E2C29" w:rsidP="00145EE8">
      <w:pPr>
        <w:contextualSpacing/>
        <w:jc w:val="both"/>
      </w:pPr>
    </w:p>
    <w:p w14:paraId="6947A7EC" w14:textId="7D01F288" w:rsidR="006E2C29" w:rsidRDefault="006E2C29" w:rsidP="00145EE8">
      <w:pPr>
        <w:contextualSpacing/>
        <w:jc w:val="both"/>
      </w:pPr>
    </w:p>
    <w:p w14:paraId="4EC23787" w14:textId="0BD91415" w:rsidR="006E2C29" w:rsidRDefault="006E2C29" w:rsidP="00145EE8">
      <w:pPr>
        <w:contextualSpacing/>
        <w:jc w:val="both"/>
      </w:pPr>
    </w:p>
    <w:p w14:paraId="21E41B89" w14:textId="47010932" w:rsidR="006E2C29" w:rsidRDefault="006E2C29" w:rsidP="00145EE8">
      <w:pPr>
        <w:contextualSpacing/>
        <w:jc w:val="both"/>
      </w:pPr>
    </w:p>
    <w:p w14:paraId="76BAAA36" w14:textId="77777777" w:rsidR="00363D09" w:rsidRDefault="00363D09" w:rsidP="00363D09">
      <w:pPr>
        <w:contextualSpacing/>
      </w:pPr>
      <w:r>
        <w:rPr>
          <w:noProof/>
          <w:lang w:eastAsia="en-GB"/>
        </w:rPr>
        <w:lastRenderedPageBreak/>
        <mc:AlternateContent>
          <mc:Choice Requires="wps">
            <w:drawing>
              <wp:inline distT="0" distB="0" distL="0" distR="0" wp14:anchorId="4D8DCE8A" wp14:editId="54395607">
                <wp:extent cx="6001385" cy="742315"/>
                <wp:effectExtent l="0" t="0" r="37465" b="57785"/>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742315"/>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605FB2F1" w14:textId="2657D4B1" w:rsidR="00363D09" w:rsidRPr="005B5C8E" w:rsidRDefault="00134D97" w:rsidP="00363D09">
                            <w:pPr>
                              <w:spacing w:after="0" w:line="240" w:lineRule="auto"/>
                              <w:rPr>
                                <w:rFonts w:ascii="Arial" w:hAnsi="Arial" w:cs="Arial"/>
                                <w:sz w:val="24"/>
                                <w:szCs w:val="24"/>
                              </w:rPr>
                            </w:pPr>
                            <w:r>
                              <w:rPr>
                                <w:rFonts w:ascii="Arial" w:hAnsi="Arial" w:cs="Arial"/>
                                <w:sz w:val="24"/>
                                <w:szCs w:val="24"/>
                              </w:rPr>
                              <w:t>Unit 4:  Understand how to minimise the risk of mental health concerns in children and young people</w:t>
                            </w:r>
                          </w:p>
                        </w:txbxContent>
                      </wps:txbx>
                      <wps:bodyPr rot="0" vert="horz" wrap="square" lIns="91440" tIns="45720" rIns="91440" bIns="45720" anchor="ctr" anchorCtr="0" upright="1">
                        <a:noAutofit/>
                      </wps:bodyPr>
                    </wps:wsp>
                  </a:graphicData>
                </a:graphic>
              </wp:inline>
            </w:drawing>
          </mc:Choice>
          <mc:Fallback>
            <w:pict>
              <v:roundrect w14:anchorId="4D8DCE8A" id="AutoShape 25" o:spid="_x0000_s1041" style="width:472.55pt;height:58.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" fillcolor="#ffc9c9" strokecolor="#8064a2 [3207]" strokeweight="1pt">
                <v:shadow on="t" color="#3f3151 [1607]" offset="1pt"/>
                <v:textbox>
                  <w:txbxContent>
                    <w:p w14:paraId="605FB2F1" w14:textId="2657D4B1" w:rsidR="00363D09" w:rsidRPr="005B5C8E" w:rsidRDefault="00134D97" w:rsidP="00363D09">
                      <w:pPr>
                        <w:spacing w:after="0" w:line="240" w:lineRule="auto"/>
                        <w:rPr>
                          <w:rFonts w:ascii="Arial" w:hAnsi="Arial" w:cs="Arial"/>
                          <w:sz w:val="24"/>
                          <w:szCs w:val="24"/>
                        </w:rPr>
                      </w:pPr>
                      <w:r>
                        <w:rPr>
                          <w:rFonts w:ascii="Arial" w:hAnsi="Arial" w:cs="Arial"/>
                          <w:sz w:val="24"/>
                          <w:szCs w:val="24"/>
                        </w:rPr>
                        <w:t>Unit 4:  Understand how to minimise the risk of mental health concerns in children and young people</w:t>
                      </w:r>
                    </w:p>
                  </w:txbxContent>
                </v:textbox>
                <w10:anchorlock/>
              </v:roundrect>
            </w:pict>
          </mc:Fallback>
        </mc:AlternateContent>
      </w:r>
    </w:p>
    <w:p w14:paraId="4A852BA6" w14:textId="12874712" w:rsidR="00363D09" w:rsidRDefault="00363D09" w:rsidP="00363D09">
      <w:pPr>
        <w:contextualSpacing/>
      </w:pPr>
    </w:p>
    <w:p w14:paraId="6ABE3CED" w14:textId="55E6E750" w:rsidR="00134D97" w:rsidRPr="00134D97" w:rsidRDefault="00134D97" w:rsidP="00363D09">
      <w:pPr>
        <w:contextualSpacing/>
        <w:rPr>
          <w:b/>
          <w:sz w:val="24"/>
          <w:szCs w:val="24"/>
        </w:rPr>
      </w:pPr>
      <w:r>
        <w:rPr>
          <w:b/>
          <w:sz w:val="24"/>
          <w:szCs w:val="24"/>
        </w:rPr>
        <w:t>Read the following scenario and refer to this when answering questions 1, 3, 4 and 5 in this unit.</w:t>
      </w:r>
    </w:p>
    <w:p w14:paraId="3310C1A2" w14:textId="042B0DA4" w:rsidR="00134D97" w:rsidRDefault="00134D97" w:rsidP="00134D97">
      <w:pPr>
        <w:contextualSpacing/>
        <w:jc w:val="both"/>
      </w:pPr>
      <w:r>
        <w:t>Scott is seven years old.  From a very young age, his parents felt that there was something not right with</w:t>
      </w:r>
      <w:r w:rsidR="001F7784">
        <w:t xml:space="preserve"> his development in terms of cognitive development and attention span.  Within the first five years of his life, he would display outbursts of behaviour that challenges, would fidget, and would not give eye contact or listen.  He would place himself in very harmful situations and be forgetful.  He was four when his parents took him to see the GP and after a series of tests it was confirmed that he had ADHD.</w:t>
      </w:r>
    </w:p>
    <w:p w14:paraId="293F59E6" w14:textId="7E689276" w:rsidR="001F7784" w:rsidRDefault="001F7784" w:rsidP="00134D97">
      <w:pPr>
        <w:contextualSpacing/>
        <w:jc w:val="both"/>
      </w:pPr>
    </w:p>
    <w:p w14:paraId="0CC7A4C4" w14:textId="24A44DB3" w:rsidR="001F7784" w:rsidRDefault="001F7784" w:rsidP="00134D97">
      <w:pPr>
        <w:contextualSpacing/>
        <w:jc w:val="both"/>
      </w:pPr>
      <w:r>
        <w:t>At the age of seven, he was put on medication called Dexamphetamine, which initially had some positive impact.  When he turned eight, the medication appeared to stop having any impact on Scott’s behaviour, so his parents were referred to see a psychologist who prescribed Ritalin.</w:t>
      </w:r>
    </w:p>
    <w:p w14:paraId="4E4591EF" w14:textId="5DFC69B8" w:rsidR="001F7784" w:rsidRDefault="001F7784" w:rsidP="00134D97">
      <w:pPr>
        <w:contextualSpacing/>
        <w:jc w:val="both"/>
      </w:pPr>
    </w:p>
    <w:p w14:paraId="3770A743" w14:textId="4719C982" w:rsidR="001F7784" w:rsidRDefault="001F7784" w:rsidP="00134D97">
      <w:pPr>
        <w:contextualSpacing/>
        <w:jc w:val="both"/>
      </w:pPr>
      <w:r>
        <w:t>One day, whilst Scott was at school, his mum received a phone call from the headteacher informing her that he couldn’t catch Scott, so she asked him what he was doing and he said, “Chasing Scott to get him inside”.  Mrs Hanson, Scott’s mum, explained to the headteacher that by chasing her son he was getting a buzz out of all of the attention he was receiving and suggested to the head that he went inside and waited for Scott to return to class, which he did after a few moments.  Upon his return Scott sat under the headteacher’s table playing with a paperclip.  Within ten minutes Scott returned to his classroom with his 1-1 support worker and continued to complete his scho</w:t>
      </w:r>
      <w:r w:rsidR="00613128">
        <w:t>o</w:t>
      </w:r>
      <w:r>
        <w:t>lwork.</w:t>
      </w:r>
    </w:p>
    <w:p w14:paraId="43545798" w14:textId="15B1341E" w:rsidR="00613128" w:rsidRDefault="00613128" w:rsidP="00134D97">
      <w:pPr>
        <w:contextualSpacing/>
        <w:jc w:val="both"/>
      </w:pPr>
    </w:p>
    <w:p w14:paraId="4A292AD4" w14:textId="33AC1834" w:rsidR="00613128" w:rsidRDefault="00613128" w:rsidP="00134D97">
      <w:pPr>
        <w:contextualSpacing/>
        <w:jc w:val="both"/>
      </w:pPr>
      <w:r>
        <w:t>On one occasion whilst at home, Mrs Hanson could hear shouting.  Upon inspection she found Scott sat on the roof of their house shouting out at a neighbour.  She asked Scott to get down and sent her husband up to help him down.  On another occasion, Mrs Hanson grounded Scott and told him he wasn’t allowed to go to Scouts, so he jumped out of the bedroom window and ran off to Scouts.  Mrs Hanson did not chase him, as she knew she would be putting her son in more danger by doing so.  She walked some yards behind him and once she saw he was safe in the Scouts’ hut, she returned home.  When Scott returned home, his parents spoke to him about both incidents and asked Scott to think about his actions and explain his feelings and worries.</w:t>
      </w:r>
    </w:p>
    <w:p w14:paraId="100C3179" w14:textId="3ED2AD73" w:rsidR="001F7784" w:rsidRDefault="001F7784" w:rsidP="00134D97">
      <w:pPr>
        <w:contextualSpacing/>
        <w:jc w:val="both"/>
      </w:pPr>
    </w:p>
    <w:p w14:paraId="3354DAFC" w14:textId="0965A185" w:rsidR="001F7784" w:rsidRDefault="00640BC0" w:rsidP="00134D97">
      <w:pPr>
        <w:contextualSpacing/>
        <w:jc w:val="both"/>
      </w:pPr>
      <w:r>
        <w:t>Question 1.  Describe how to promote:  (1.1)</w:t>
      </w:r>
    </w:p>
    <w:tbl>
      <w:tblPr>
        <w:tblStyle w:val="TableGrid"/>
        <w:tblW w:w="0" w:type="auto"/>
        <w:tblLook w:val="04A0" w:firstRow="1" w:lastRow="0" w:firstColumn="1" w:lastColumn="0" w:noHBand="0" w:noVBand="1"/>
      </w:tblPr>
      <w:tblGrid>
        <w:gridCol w:w="9736"/>
      </w:tblGrid>
      <w:tr w:rsidR="00640BC0" w14:paraId="59034B44" w14:textId="77777777" w:rsidTr="0088147F">
        <w:trPr>
          <w:trHeight w:val="2808"/>
        </w:trPr>
        <w:tc>
          <w:tcPr>
            <w:tcW w:w="9736" w:type="dxa"/>
          </w:tcPr>
          <w:p w14:paraId="292CDA6A" w14:textId="35995069" w:rsidR="00640BC0" w:rsidRDefault="00640BC0" w:rsidP="00145EE8">
            <w:pPr>
              <w:pStyle w:val="ListParagraph"/>
              <w:numPr>
                <w:ilvl w:val="0"/>
                <w:numId w:val="19"/>
              </w:numPr>
              <w:spacing w:before="120"/>
              <w:ind w:left="357" w:hanging="357"/>
              <w:contextualSpacing w:val="0"/>
              <w:jc w:val="both"/>
            </w:pPr>
            <w:r>
              <w:t>Positive communication between Scott and the adults in his life</w:t>
            </w:r>
          </w:p>
          <w:p w14:paraId="27B59060" w14:textId="77777777" w:rsidR="00640BC0" w:rsidRDefault="00640BC0" w:rsidP="00B0608E">
            <w:pPr>
              <w:contextualSpacing/>
              <w:jc w:val="both"/>
            </w:pPr>
          </w:p>
          <w:p w14:paraId="56320C00" w14:textId="65C3E859" w:rsidR="00B75EFF" w:rsidRDefault="00B75EFF" w:rsidP="00B0608E">
            <w:pPr>
              <w:contextualSpacing/>
              <w:jc w:val="both"/>
            </w:pPr>
          </w:p>
        </w:tc>
      </w:tr>
    </w:tbl>
    <w:p w14:paraId="39306A45" w14:textId="1169B562" w:rsidR="00134D97" w:rsidRDefault="00134D97" w:rsidP="00363D09">
      <w:pPr>
        <w:contextualSpacing/>
      </w:pPr>
    </w:p>
    <w:tbl>
      <w:tblPr>
        <w:tblStyle w:val="TableGrid"/>
        <w:tblW w:w="0" w:type="auto"/>
        <w:tblLook w:val="04A0" w:firstRow="1" w:lastRow="0" w:firstColumn="1" w:lastColumn="0" w:noHBand="0" w:noVBand="1"/>
      </w:tblPr>
      <w:tblGrid>
        <w:gridCol w:w="9736"/>
      </w:tblGrid>
      <w:tr w:rsidR="00B75EFF" w14:paraId="72AFCB2D" w14:textId="77777777" w:rsidTr="00B75EFF">
        <w:trPr>
          <w:trHeight w:val="2542"/>
        </w:trPr>
        <w:tc>
          <w:tcPr>
            <w:tcW w:w="9736" w:type="dxa"/>
            <w:tcBorders>
              <w:bottom w:val="nil"/>
            </w:tcBorders>
          </w:tcPr>
          <w:p w14:paraId="7BD0E2F7" w14:textId="1D2CDBA1" w:rsidR="00B75EFF" w:rsidRDefault="00B75EFF" w:rsidP="00145EE8">
            <w:pPr>
              <w:pStyle w:val="ListParagraph"/>
              <w:numPr>
                <w:ilvl w:val="0"/>
                <w:numId w:val="19"/>
              </w:numPr>
              <w:spacing w:before="120"/>
              <w:ind w:left="357" w:hanging="357"/>
              <w:contextualSpacing w:val="0"/>
              <w:jc w:val="both"/>
            </w:pPr>
            <w:r>
              <w:lastRenderedPageBreak/>
              <w:t>Scott feeling safe voicing his feelings</w:t>
            </w:r>
          </w:p>
          <w:p w14:paraId="5CF27219" w14:textId="77777777" w:rsidR="00B75EFF" w:rsidRDefault="00B75EFF" w:rsidP="00E17BE9">
            <w:pPr>
              <w:jc w:val="both"/>
            </w:pPr>
          </w:p>
          <w:p w14:paraId="4839F66F" w14:textId="2B12659C" w:rsidR="00B75EFF" w:rsidRDefault="00B75EFF" w:rsidP="00E17BE9">
            <w:pPr>
              <w:contextualSpacing/>
              <w:jc w:val="both"/>
            </w:pPr>
          </w:p>
        </w:tc>
      </w:tr>
      <w:tr w:rsidR="00B75EFF" w14:paraId="264B1FDF" w14:textId="77777777" w:rsidTr="00B75EFF">
        <w:trPr>
          <w:trHeight w:val="2407"/>
        </w:trPr>
        <w:tc>
          <w:tcPr>
            <w:tcW w:w="9736" w:type="dxa"/>
            <w:tcBorders>
              <w:top w:val="nil"/>
            </w:tcBorders>
          </w:tcPr>
          <w:p w14:paraId="751F0631" w14:textId="4F864623" w:rsidR="00B75EFF" w:rsidRDefault="00B75EFF" w:rsidP="00E17BE9">
            <w:pPr>
              <w:pStyle w:val="ListParagraph"/>
              <w:numPr>
                <w:ilvl w:val="0"/>
                <w:numId w:val="19"/>
              </w:numPr>
              <w:ind w:left="357" w:hanging="357"/>
              <w:jc w:val="both"/>
            </w:pPr>
            <w:r>
              <w:t>Scott feeling safe voicing his worries</w:t>
            </w:r>
          </w:p>
          <w:p w14:paraId="6D3D940A" w14:textId="77777777" w:rsidR="00B75EFF" w:rsidRDefault="00B75EFF" w:rsidP="00E17BE9">
            <w:pPr>
              <w:jc w:val="both"/>
            </w:pPr>
          </w:p>
          <w:p w14:paraId="5D1268CB" w14:textId="17A02102" w:rsidR="00B75EFF" w:rsidRDefault="00B75EFF" w:rsidP="00E17BE9">
            <w:pPr>
              <w:contextualSpacing/>
              <w:jc w:val="both"/>
            </w:pPr>
          </w:p>
        </w:tc>
      </w:tr>
    </w:tbl>
    <w:p w14:paraId="1F601BB0" w14:textId="4512F36C" w:rsidR="00134D97" w:rsidRDefault="00134D97" w:rsidP="00145EE8">
      <w:pPr>
        <w:contextualSpacing/>
        <w:jc w:val="both"/>
      </w:pPr>
    </w:p>
    <w:p w14:paraId="031150D4" w14:textId="4A567948" w:rsidR="00134D97" w:rsidRDefault="00134D97" w:rsidP="00145EE8">
      <w:pPr>
        <w:contextualSpacing/>
        <w:jc w:val="both"/>
      </w:pPr>
    </w:p>
    <w:p w14:paraId="727795B3" w14:textId="338B4A23" w:rsidR="00134D97" w:rsidRDefault="0088147F" w:rsidP="00145EE8">
      <w:pPr>
        <w:contextualSpacing/>
        <w:jc w:val="both"/>
      </w:pPr>
      <w:r>
        <w:t>Question 2.  Explain how the following risk factors may affect a child’s mental health.  (1.2)</w:t>
      </w:r>
    </w:p>
    <w:p w14:paraId="01A7EEF2" w14:textId="77777777" w:rsidR="0088147F" w:rsidRDefault="0088147F" w:rsidP="00145EE8">
      <w:pPr>
        <w:spacing w:after="0"/>
        <w:contextualSpacing/>
        <w:jc w:val="both"/>
      </w:pPr>
    </w:p>
    <w:tbl>
      <w:tblPr>
        <w:tblStyle w:val="TableGrid"/>
        <w:tblW w:w="0" w:type="auto"/>
        <w:tblLook w:val="04A0" w:firstRow="1" w:lastRow="0" w:firstColumn="1" w:lastColumn="0" w:noHBand="0" w:noVBand="1"/>
      </w:tblPr>
      <w:tblGrid>
        <w:gridCol w:w="9736"/>
      </w:tblGrid>
      <w:tr w:rsidR="0088147F" w14:paraId="16C35397" w14:textId="77777777" w:rsidTr="0088147F">
        <w:trPr>
          <w:trHeight w:val="1668"/>
        </w:trPr>
        <w:tc>
          <w:tcPr>
            <w:tcW w:w="9736" w:type="dxa"/>
            <w:tcBorders>
              <w:bottom w:val="nil"/>
            </w:tcBorders>
          </w:tcPr>
          <w:p w14:paraId="53393F5D" w14:textId="77777777" w:rsidR="0088147F" w:rsidRDefault="0088147F" w:rsidP="00145EE8">
            <w:pPr>
              <w:pStyle w:val="ListParagraph"/>
              <w:numPr>
                <w:ilvl w:val="0"/>
                <w:numId w:val="20"/>
              </w:numPr>
              <w:spacing w:before="120"/>
              <w:ind w:left="357" w:hanging="357"/>
              <w:contextualSpacing w:val="0"/>
              <w:jc w:val="both"/>
            </w:pPr>
            <w:r>
              <w:t>Parent separation/divorce</w:t>
            </w:r>
          </w:p>
          <w:p w14:paraId="0FBB8E32" w14:textId="77777777" w:rsidR="0088147F" w:rsidRDefault="0088147F" w:rsidP="00E17BE9">
            <w:pPr>
              <w:jc w:val="both"/>
            </w:pPr>
          </w:p>
          <w:p w14:paraId="004CA0D9" w14:textId="2834E17F" w:rsidR="0088147F" w:rsidRDefault="0088147F" w:rsidP="00E17BE9">
            <w:pPr>
              <w:jc w:val="both"/>
            </w:pPr>
          </w:p>
        </w:tc>
      </w:tr>
      <w:tr w:rsidR="0088147F" w14:paraId="39BD4ED2" w14:textId="77777777" w:rsidTr="0088147F">
        <w:trPr>
          <w:trHeight w:val="1692"/>
        </w:trPr>
        <w:tc>
          <w:tcPr>
            <w:tcW w:w="9736" w:type="dxa"/>
            <w:tcBorders>
              <w:top w:val="nil"/>
              <w:bottom w:val="nil"/>
            </w:tcBorders>
          </w:tcPr>
          <w:p w14:paraId="1E37CFA6" w14:textId="77777777" w:rsidR="0088147F" w:rsidRDefault="0088147F" w:rsidP="00E17BE9">
            <w:pPr>
              <w:pStyle w:val="ListParagraph"/>
              <w:numPr>
                <w:ilvl w:val="0"/>
                <w:numId w:val="20"/>
              </w:numPr>
              <w:ind w:left="357" w:hanging="357"/>
              <w:jc w:val="both"/>
            </w:pPr>
            <w:r>
              <w:t>Homelessness</w:t>
            </w:r>
          </w:p>
          <w:p w14:paraId="14A770C3" w14:textId="77777777" w:rsidR="0088147F" w:rsidRDefault="0088147F" w:rsidP="00E17BE9">
            <w:pPr>
              <w:jc w:val="both"/>
            </w:pPr>
          </w:p>
          <w:p w14:paraId="5E6A9404" w14:textId="38B1B632" w:rsidR="0088147F" w:rsidRDefault="0088147F" w:rsidP="00E17BE9">
            <w:pPr>
              <w:jc w:val="both"/>
            </w:pPr>
          </w:p>
        </w:tc>
      </w:tr>
      <w:tr w:rsidR="0088147F" w14:paraId="578A376D" w14:textId="77777777" w:rsidTr="0088147F">
        <w:trPr>
          <w:trHeight w:val="1830"/>
        </w:trPr>
        <w:tc>
          <w:tcPr>
            <w:tcW w:w="9736" w:type="dxa"/>
            <w:tcBorders>
              <w:top w:val="nil"/>
              <w:bottom w:val="nil"/>
            </w:tcBorders>
          </w:tcPr>
          <w:p w14:paraId="43CF1D86" w14:textId="77777777" w:rsidR="0088147F" w:rsidRDefault="0088147F" w:rsidP="00E17BE9">
            <w:pPr>
              <w:pStyle w:val="ListParagraph"/>
              <w:numPr>
                <w:ilvl w:val="0"/>
                <w:numId w:val="20"/>
              </w:numPr>
              <w:ind w:left="357" w:hanging="357"/>
              <w:jc w:val="both"/>
            </w:pPr>
            <w:r>
              <w:t>Transitions</w:t>
            </w:r>
          </w:p>
          <w:p w14:paraId="517A8898" w14:textId="77777777" w:rsidR="0088147F" w:rsidRDefault="0088147F" w:rsidP="00E17BE9">
            <w:pPr>
              <w:jc w:val="both"/>
            </w:pPr>
          </w:p>
          <w:p w14:paraId="2E85A150" w14:textId="23B77E71" w:rsidR="0088147F" w:rsidRDefault="0088147F" w:rsidP="00E17BE9">
            <w:pPr>
              <w:jc w:val="both"/>
            </w:pPr>
          </w:p>
        </w:tc>
      </w:tr>
      <w:tr w:rsidR="0088147F" w14:paraId="1D35C9CC" w14:textId="77777777" w:rsidTr="0088147F">
        <w:trPr>
          <w:trHeight w:val="1968"/>
        </w:trPr>
        <w:tc>
          <w:tcPr>
            <w:tcW w:w="9736" w:type="dxa"/>
            <w:tcBorders>
              <w:top w:val="nil"/>
            </w:tcBorders>
          </w:tcPr>
          <w:p w14:paraId="1ECAE01C" w14:textId="77777777" w:rsidR="0088147F" w:rsidRDefault="0088147F" w:rsidP="00E17BE9">
            <w:pPr>
              <w:pStyle w:val="ListParagraph"/>
              <w:numPr>
                <w:ilvl w:val="0"/>
                <w:numId w:val="20"/>
              </w:numPr>
              <w:ind w:left="357" w:hanging="357"/>
              <w:jc w:val="both"/>
            </w:pPr>
            <w:r>
              <w:t>Bullying or harassment</w:t>
            </w:r>
          </w:p>
          <w:p w14:paraId="13BE5722" w14:textId="77777777" w:rsidR="0088147F" w:rsidRDefault="0088147F" w:rsidP="00E17BE9">
            <w:pPr>
              <w:jc w:val="both"/>
            </w:pPr>
          </w:p>
          <w:p w14:paraId="6C7D47BB" w14:textId="705F5149" w:rsidR="0088147F" w:rsidRDefault="0088147F" w:rsidP="00E17BE9">
            <w:pPr>
              <w:jc w:val="both"/>
            </w:pPr>
          </w:p>
        </w:tc>
      </w:tr>
    </w:tbl>
    <w:p w14:paraId="32493546" w14:textId="66B20BDA" w:rsidR="00134D97" w:rsidRDefault="00134D97" w:rsidP="00363D09">
      <w:pPr>
        <w:contextualSpacing/>
      </w:pPr>
    </w:p>
    <w:p w14:paraId="577D88C1" w14:textId="7A936B64" w:rsidR="0088147F" w:rsidRDefault="00B0608E" w:rsidP="00363D09">
      <w:pPr>
        <w:contextualSpacing/>
      </w:pPr>
      <w:r>
        <w:lastRenderedPageBreak/>
        <w:t>Question3.  Explain how Scott’s ability to be mentally resilient impacts upon his mental health.  (1.3)</w:t>
      </w:r>
    </w:p>
    <w:p w14:paraId="04E6EC0E" w14:textId="29FA948D" w:rsidR="0088147F" w:rsidRDefault="0088147F" w:rsidP="00363D09">
      <w:pPr>
        <w:contextualSpacing/>
      </w:pPr>
    </w:p>
    <w:tbl>
      <w:tblPr>
        <w:tblStyle w:val="TableGrid"/>
        <w:tblW w:w="0" w:type="auto"/>
        <w:tblLook w:val="04A0" w:firstRow="1" w:lastRow="0" w:firstColumn="1" w:lastColumn="0" w:noHBand="0" w:noVBand="1"/>
      </w:tblPr>
      <w:tblGrid>
        <w:gridCol w:w="9736"/>
      </w:tblGrid>
      <w:tr w:rsidR="00B0608E" w14:paraId="2D491FF5" w14:textId="77777777" w:rsidTr="00B0608E">
        <w:trPr>
          <w:trHeight w:val="5187"/>
        </w:trPr>
        <w:tc>
          <w:tcPr>
            <w:tcW w:w="9736" w:type="dxa"/>
          </w:tcPr>
          <w:p w14:paraId="00FDC39E" w14:textId="77777777" w:rsidR="00B0608E" w:rsidRDefault="00B0608E" w:rsidP="00145EE8">
            <w:pPr>
              <w:spacing w:before="120"/>
              <w:jc w:val="both"/>
            </w:pPr>
          </w:p>
          <w:p w14:paraId="023E5B81" w14:textId="695BC768" w:rsidR="00B0608E" w:rsidRDefault="00B0608E" w:rsidP="00B0608E">
            <w:pPr>
              <w:contextualSpacing/>
              <w:jc w:val="both"/>
            </w:pPr>
          </w:p>
        </w:tc>
      </w:tr>
    </w:tbl>
    <w:p w14:paraId="0D21B94C" w14:textId="61CE4471" w:rsidR="0088147F" w:rsidRDefault="0088147F" w:rsidP="00145EE8">
      <w:pPr>
        <w:contextualSpacing/>
        <w:jc w:val="both"/>
      </w:pPr>
    </w:p>
    <w:p w14:paraId="412486DB" w14:textId="3156574D" w:rsidR="0088147F" w:rsidRDefault="0088147F" w:rsidP="00145EE8">
      <w:pPr>
        <w:contextualSpacing/>
        <w:jc w:val="both"/>
      </w:pPr>
    </w:p>
    <w:p w14:paraId="585FF359" w14:textId="1AA4CEFD" w:rsidR="0088147F" w:rsidRDefault="00B0608E" w:rsidP="00B0608E">
      <w:pPr>
        <w:contextualSpacing/>
        <w:jc w:val="both"/>
      </w:pPr>
      <w:r>
        <w:t>Question 4.  Explain how Scott’s parents can help him to be aware of his own risk factors and recognise when he is experiencing a mental health concern.  (1.4)</w:t>
      </w:r>
    </w:p>
    <w:p w14:paraId="5D6DE4EA" w14:textId="77777777" w:rsidR="0088147F" w:rsidRDefault="0088147F" w:rsidP="00145EE8">
      <w:pPr>
        <w:contextualSpacing/>
        <w:jc w:val="both"/>
      </w:pPr>
    </w:p>
    <w:tbl>
      <w:tblPr>
        <w:tblStyle w:val="TableGrid"/>
        <w:tblW w:w="0" w:type="auto"/>
        <w:tblLook w:val="04A0" w:firstRow="1" w:lastRow="0" w:firstColumn="1" w:lastColumn="0" w:noHBand="0" w:noVBand="1"/>
      </w:tblPr>
      <w:tblGrid>
        <w:gridCol w:w="9736"/>
      </w:tblGrid>
      <w:tr w:rsidR="00B0608E" w14:paraId="42F6DF4B" w14:textId="77777777" w:rsidTr="00B0608E">
        <w:trPr>
          <w:trHeight w:val="6232"/>
        </w:trPr>
        <w:tc>
          <w:tcPr>
            <w:tcW w:w="9736" w:type="dxa"/>
          </w:tcPr>
          <w:p w14:paraId="3ACFD0E7" w14:textId="77777777" w:rsidR="00B0608E" w:rsidRDefault="00B0608E" w:rsidP="00145EE8">
            <w:pPr>
              <w:spacing w:before="120"/>
              <w:jc w:val="both"/>
            </w:pPr>
          </w:p>
          <w:p w14:paraId="4C6111DB" w14:textId="518DF83F" w:rsidR="00B0608E" w:rsidRDefault="00B0608E" w:rsidP="00B0608E">
            <w:pPr>
              <w:contextualSpacing/>
              <w:jc w:val="both"/>
            </w:pPr>
          </w:p>
        </w:tc>
      </w:tr>
    </w:tbl>
    <w:p w14:paraId="790F43A7" w14:textId="259E1499" w:rsidR="00134D97" w:rsidRDefault="00134D97" w:rsidP="00363D09">
      <w:pPr>
        <w:contextualSpacing/>
      </w:pPr>
    </w:p>
    <w:p w14:paraId="3C88EBBA" w14:textId="77F1709E" w:rsidR="00B0608E" w:rsidRDefault="007E309B" w:rsidP="007E309B">
      <w:pPr>
        <w:contextualSpacing/>
        <w:jc w:val="both"/>
      </w:pPr>
      <w:r>
        <w:lastRenderedPageBreak/>
        <w:t>Question 5.  With reference to Scott’s scenario:</w:t>
      </w:r>
    </w:p>
    <w:p w14:paraId="047A5D3B" w14:textId="65574F69" w:rsidR="007E309B" w:rsidRDefault="007E309B" w:rsidP="007E309B">
      <w:pPr>
        <w:spacing w:after="0"/>
        <w:jc w:val="both"/>
      </w:pPr>
    </w:p>
    <w:tbl>
      <w:tblPr>
        <w:tblStyle w:val="TableGrid"/>
        <w:tblW w:w="0" w:type="auto"/>
        <w:tblLook w:val="04A0" w:firstRow="1" w:lastRow="0" w:firstColumn="1" w:lastColumn="0" w:noHBand="0" w:noVBand="1"/>
      </w:tblPr>
      <w:tblGrid>
        <w:gridCol w:w="9736"/>
      </w:tblGrid>
      <w:tr w:rsidR="007E309B" w14:paraId="540C7FB7" w14:textId="77777777" w:rsidTr="0074625B">
        <w:trPr>
          <w:trHeight w:val="4181"/>
        </w:trPr>
        <w:tc>
          <w:tcPr>
            <w:tcW w:w="9736" w:type="dxa"/>
            <w:tcBorders>
              <w:bottom w:val="nil"/>
            </w:tcBorders>
          </w:tcPr>
          <w:p w14:paraId="6EAE0B41" w14:textId="10EC6F03" w:rsidR="007E309B" w:rsidRDefault="007E309B" w:rsidP="00145EE8">
            <w:pPr>
              <w:pStyle w:val="ListParagraph"/>
              <w:numPr>
                <w:ilvl w:val="0"/>
                <w:numId w:val="21"/>
              </w:numPr>
              <w:spacing w:before="120"/>
              <w:ind w:left="357" w:hanging="357"/>
              <w:jc w:val="both"/>
            </w:pPr>
            <w:r>
              <w:t>Explain how to maintain a supportive environment for a child or young person (2.1)</w:t>
            </w:r>
          </w:p>
          <w:p w14:paraId="6A3D06F3" w14:textId="77777777" w:rsidR="007E309B" w:rsidRDefault="007E309B" w:rsidP="007E309B">
            <w:pPr>
              <w:contextualSpacing/>
              <w:jc w:val="both"/>
            </w:pPr>
          </w:p>
          <w:p w14:paraId="67D43BF1" w14:textId="25F2AF55" w:rsidR="007E309B" w:rsidRDefault="007E309B" w:rsidP="007E309B">
            <w:pPr>
              <w:contextualSpacing/>
              <w:jc w:val="both"/>
            </w:pPr>
          </w:p>
        </w:tc>
      </w:tr>
      <w:tr w:rsidR="007E309B" w14:paraId="6CBC946E" w14:textId="77777777" w:rsidTr="0074625B">
        <w:trPr>
          <w:trHeight w:val="3942"/>
        </w:trPr>
        <w:tc>
          <w:tcPr>
            <w:tcW w:w="9736" w:type="dxa"/>
            <w:tcBorders>
              <w:top w:val="nil"/>
              <w:bottom w:val="nil"/>
            </w:tcBorders>
          </w:tcPr>
          <w:p w14:paraId="404F3913" w14:textId="0B3F2756" w:rsidR="007E309B" w:rsidRDefault="007E309B" w:rsidP="007E309B">
            <w:pPr>
              <w:pStyle w:val="ListParagraph"/>
              <w:numPr>
                <w:ilvl w:val="0"/>
                <w:numId w:val="21"/>
              </w:numPr>
              <w:ind w:left="357" w:hanging="357"/>
              <w:jc w:val="both"/>
            </w:pPr>
            <w:r>
              <w:t>Explain strategies that could be used to support Scott (3.4)</w:t>
            </w:r>
          </w:p>
          <w:p w14:paraId="47860AB4" w14:textId="77777777" w:rsidR="007E309B" w:rsidRDefault="007E309B" w:rsidP="007E309B">
            <w:pPr>
              <w:contextualSpacing/>
              <w:jc w:val="both"/>
            </w:pPr>
          </w:p>
          <w:p w14:paraId="7E8C7049" w14:textId="3A4D6E1C" w:rsidR="007E309B" w:rsidRDefault="007E309B" w:rsidP="007E309B">
            <w:pPr>
              <w:contextualSpacing/>
              <w:jc w:val="both"/>
            </w:pPr>
          </w:p>
        </w:tc>
      </w:tr>
      <w:tr w:rsidR="007E309B" w14:paraId="5A855D01" w14:textId="77777777" w:rsidTr="0074625B">
        <w:trPr>
          <w:trHeight w:val="4791"/>
        </w:trPr>
        <w:tc>
          <w:tcPr>
            <w:tcW w:w="9736" w:type="dxa"/>
            <w:tcBorders>
              <w:top w:val="nil"/>
            </w:tcBorders>
          </w:tcPr>
          <w:p w14:paraId="74AD538B" w14:textId="41A13C0D" w:rsidR="007E309B" w:rsidRDefault="007E309B" w:rsidP="007E309B">
            <w:pPr>
              <w:pStyle w:val="ListParagraph"/>
              <w:numPr>
                <w:ilvl w:val="0"/>
                <w:numId w:val="21"/>
              </w:numPr>
              <w:ind w:left="357" w:hanging="357"/>
              <w:jc w:val="both"/>
            </w:pPr>
            <w:r>
              <w:t>Describe how to respond to Scott’s behaviour whilst respecting his right to choose (2.2)</w:t>
            </w:r>
          </w:p>
          <w:p w14:paraId="7A4F9EE5" w14:textId="77777777" w:rsidR="007E309B" w:rsidRDefault="007E309B" w:rsidP="007E309B">
            <w:pPr>
              <w:contextualSpacing/>
              <w:jc w:val="both"/>
            </w:pPr>
          </w:p>
          <w:p w14:paraId="1997402A" w14:textId="386AF541" w:rsidR="007E309B" w:rsidRDefault="007E309B" w:rsidP="007E309B">
            <w:pPr>
              <w:contextualSpacing/>
              <w:jc w:val="both"/>
            </w:pPr>
          </w:p>
        </w:tc>
      </w:tr>
    </w:tbl>
    <w:p w14:paraId="618E6B13" w14:textId="77777777" w:rsidR="007E309B" w:rsidRDefault="007E309B" w:rsidP="007E309B">
      <w:pPr>
        <w:contextualSpacing/>
        <w:jc w:val="both"/>
      </w:pPr>
    </w:p>
    <w:p w14:paraId="761848EB" w14:textId="6C384799" w:rsidR="00B0608E" w:rsidRDefault="0074625B" w:rsidP="0074625B">
      <w:pPr>
        <w:contextualSpacing/>
        <w:jc w:val="both"/>
      </w:pPr>
      <w:r>
        <w:lastRenderedPageBreak/>
        <w:t>Question6.  Explain the role of early engagement, support and treatment in helping prevent the development of a child or young person’s mental health concern.  (2.3)</w:t>
      </w:r>
    </w:p>
    <w:p w14:paraId="461FA1C8" w14:textId="77777777" w:rsidR="0074625B" w:rsidRDefault="0074625B" w:rsidP="0074625B">
      <w:pPr>
        <w:contextualSpacing/>
        <w:jc w:val="both"/>
      </w:pPr>
    </w:p>
    <w:tbl>
      <w:tblPr>
        <w:tblStyle w:val="TableGrid"/>
        <w:tblW w:w="0" w:type="auto"/>
        <w:tblLook w:val="04A0" w:firstRow="1" w:lastRow="0" w:firstColumn="1" w:lastColumn="0" w:noHBand="0" w:noVBand="1"/>
      </w:tblPr>
      <w:tblGrid>
        <w:gridCol w:w="9736"/>
      </w:tblGrid>
      <w:tr w:rsidR="0074625B" w14:paraId="5AC5249C" w14:textId="77777777" w:rsidTr="0074625B">
        <w:trPr>
          <w:trHeight w:val="6605"/>
        </w:trPr>
        <w:tc>
          <w:tcPr>
            <w:tcW w:w="9736" w:type="dxa"/>
          </w:tcPr>
          <w:p w14:paraId="07FD1E54" w14:textId="77777777" w:rsidR="0074625B" w:rsidRDefault="0074625B" w:rsidP="00145EE8">
            <w:pPr>
              <w:spacing w:before="120"/>
            </w:pPr>
          </w:p>
          <w:p w14:paraId="76FCC958" w14:textId="581A6763" w:rsidR="0074625B" w:rsidRDefault="0074625B" w:rsidP="0074625B"/>
        </w:tc>
      </w:tr>
    </w:tbl>
    <w:p w14:paraId="7F90F899" w14:textId="779DFE37" w:rsidR="00B0608E" w:rsidRDefault="00B0608E" w:rsidP="00145EE8">
      <w:pPr>
        <w:spacing w:after="0"/>
        <w:jc w:val="both"/>
      </w:pPr>
    </w:p>
    <w:p w14:paraId="032E6EE8" w14:textId="2761758D" w:rsidR="00B0608E" w:rsidRDefault="00B0608E" w:rsidP="00145EE8">
      <w:pPr>
        <w:contextualSpacing/>
        <w:jc w:val="both"/>
      </w:pPr>
    </w:p>
    <w:p w14:paraId="60E76FB3" w14:textId="29B50FD4" w:rsidR="00B0608E" w:rsidRDefault="00B0608E" w:rsidP="00145EE8">
      <w:pPr>
        <w:contextualSpacing/>
        <w:jc w:val="both"/>
      </w:pPr>
    </w:p>
    <w:p w14:paraId="222CFDC7" w14:textId="331072E4" w:rsidR="00B0608E" w:rsidRDefault="00B0608E" w:rsidP="00145EE8">
      <w:pPr>
        <w:contextualSpacing/>
        <w:jc w:val="both"/>
      </w:pPr>
    </w:p>
    <w:p w14:paraId="19146621" w14:textId="3E9EB689" w:rsidR="00B0608E" w:rsidRDefault="00B0608E" w:rsidP="00145EE8">
      <w:pPr>
        <w:contextualSpacing/>
        <w:jc w:val="both"/>
      </w:pPr>
    </w:p>
    <w:p w14:paraId="69CD8899" w14:textId="0CFE45D4" w:rsidR="00B0608E" w:rsidRDefault="00B0608E" w:rsidP="00145EE8">
      <w:pPr>
        <w:contextualSpacing/>
        <w:jc w:val="both"/>
      </w:pPr>
    </w:p>
    <w:p w14:paraId="11C98D3E" w14:textId="7C3C31FA" w:rsidR="00B0608E" w:rsidRDefault="00B0608E" w:rsidP="00145EE8">
      <w:pPr>
        <w:contextualSpacing/>
        <w:jc w:val="both"/>
      </w:pPr>
    </w:p>
    <w:p w14:paraId="2C563557" w14:textId="02490547" w:rsidR="00B0608E" w:rsidRDefault="00B0608E" w:rsidP="00145EE8">
      <w:pPr>
        <w:contextualSpacing/>
        <w:jc w:val="both"/>
      </w:pPr>
    </w:p>
    <w:p w14:paraId="465C30E3" w14:textId="59CC41DE" w:rsidR="00B0608E" w:rsidRDefault="00B0608E" w:rsidP="00145EE8">
      <w:pPr>
        <w:contextualSpacing/>
        <w:jc w:val="both"/>
      </w:pPr>
    </w:p>
    <w:p w14:paraId="0C07C47B" w14:textId="21096C91" w:rsidR="00B0608E" w:rsidRDefault="00B0608E" w:rsidP="00145EE8">
      <w:pPr>
        <w:contextualSpacing/>
        <w:jc w:val="both"/>
      </w:pPr>
    </w:p>
    <w:p w14:paraId="0196ADE7" w14:textId="0C9A2561" w:rsidR="00B0608E" w:rsidRDefault="00B0608E" w:rsidP="00145EE8">
      <w:pPr>
        <w:contextualSpacing/>
        <w:jc w:val="both"/>
      </w:pPr>
    </w:p>
    <w:p w14:paraId="10989F08" w14:textId="4A19BC00" w:rsidR="00B0608E" w:rsidRDefault="00B0608E" w:rsidP="00145EE8">
      <w:pPr>
        <w:contextualSpacing/>
        <w:jc w:val="both"/>
      </w:pPr>
    </w:p>
    <w:p w14:paraId="584E3623" w14:textId="4B7FAEB0" w:rsidR="00B0608E" w:rsidRDefault="00B0608E" w:rsidP="00145EE8">
      <w:pPr>
        <w:contextualSpacing/>
        <w:jc w:val="both"/>
      </w:pPr>
    </w:p>
    <w:p w14:paraId="7C5D64D5" w14:textId="25F249D9" w:rsidR="00B0608E" w:rsidRDefault="00B0608E" w:rsidP="00145EE8">
      <w:pPr>
        <w:contextualSpacing/>
        <w:jc w:val="both"/>
      </w:pPr>
    </w:p>
    <w:p w14:paraId="5B07D715" w14:textId="56D324E2" w:rsidR="00B0608E" w:rsidRDefault="00B0608E" w:rsidP="00145EE8">
      <w:pPr>
        <w:contextualSpacing/>
        <w:jc w:val="both"/>
      </w:pPr>
    </w:p>
    <w:p w14:paraId="7D3ACD49" w14:textId="53E26BE5" w:rsidR="00B0608E" w:rsidRDefault="00B0608E" w:rsidP="00145EE8">
      <w:pPr>
        <w:contextualSpacing/>
        <w:jc w:val="both"/>
      </w:pPr>
    </w:p>
    <w:p w14:paraId="30520C21" w14:textId="56A822F5" w:rsidR="00B0608E" w:rsidRDefault="00B0608E" w:rsidP="00145EE8">
      <w:pPr>
        <w:contextualSpacing/>
        <w:jc w:val="both"/>
      </w:pPr>
    </w:p>
    <w:p w14:paraId="0B51EA19" w14:textId="608E736F" w:rsidR="00B0608E" w:rsidRDefault="00B0608E" w:rsidP="00145EE8">
      <w:pPr>
        <w:contextualSpacing/>
        <w:jc w:val="both"/>
      </w:pPr>
    </w:p>
    <w:p w14:paraId="53EF458F" w14:textId="1D4C6FCB" w:rsidR="00B0608E" w:rsidRDefault="00B0608E" w:rsidP="00145EE8">
      <w:pPr>
        <w:contextualSpacing/>
        <w:jc w:val="both"/>
      </w:pPr>
    </w:p>
    <w:p w14:paraId="1869875B" w14:textId="237A61E9" w:rsidR="00B0608E" w:rsidRDefault="00B0608E" w:rsidP="00145EE8">
      <w:pPr>
        <w:contextualSpacing/>
        <w:jc w:val="both"/>
      </w:pPr>
    </w:p>
    <w:p w14:paraId="042CBC4B" w14:textId="4920C394" w:rsidR="00B0608E" w:rsidRDefault="0074625B" w:rsidP="0074625B">
      <w:pPr>
        <w:contextualSpacing/>
        <w:jc w:val="both"/>
      </w:pPr>
      <w:r>
        <w:lastRenderedPageBreak/>
        <w:t>Question 7.  Identify and describe the following which are available to help children and young people:</w:t>
      </w:r>
    </w:p>
    <w:p w14:paraId="6C3CE88F" w14:textId="77B29C26" w:rsidR="0074625B" w:rsidRDefault="0074625B" w:rsidP="0074625B">
      <w:pPr>
        <w:spacing w:after="0"/>
        <w:jc w:val="both"/>
      </w:pPr>
    </w:p>
    <w:tbl>
      <w:tblPr>
        <w:tblStyle w:val="TableGrid"/>
        <w:tblW w:w="0" w:type="auto"/>
        <w:tblLook w:val="04A0" w:firstRow="1" w:lastRow="0" w:firstColumn="1" w:lastColumn="0" w:noHBand="0" w:noVBand="1"/>
      </w:tblPr>
      <w:tblGrid>
        <w:gridCol w:w="9736"/>
      </w:tblGrid>
      <w:tr w:rsidR="0074625B" w14:paraId="35479F00" w14:textId="77777777" w:rsidTr="00206B25">
        <w:trPr>
          <w:trHeight w:val="2763"/>
        </w:trPr>
        <w:tc>
          <w:tcPr>
            <w:tcW w:w="9736" w:type="dxa"/>
            <w:tcBorders>
              <w:bottom w:val="nil"/>
            </w:tcBorders>
          </w:tcPr>
          <w:p w14:paraId="2240C1F0" w14:textId="63CB47A1" w:rsidR="0074625B" w:rsidRDefault="0074625B" w:rsidP="00145EE8">
            <w:pPr>
              <w:pStyle w:val="ListParagraph"/>
              <w:numPr>
                <w:ilvl w:val="0"/>
                <w:numId w:val="22"/>
              </w:numPr>
              <w:spacing w:before="120"/>
              <w:ind w:left="357" w:hanging="357"/>
              <w:jc w:val="both"/>
            </w:pPr>
            <w:r>
              <w:t>Medical treatments (3.1)</w:t>
            </w:r>
          </w:p>
          <w:p w14:paraId="69671F47" w14:textId="77777777" w:rsidR="0074625B" w:rsidRDefault="0074625B" w:rsidP="0074625B">
            <w:pPr>
              <w:jc w:val="both"/>
            </w:pPr>
          </w:p>
          <w:p w14:paraId="1FD12365" w14:textId="295CD514" w:rsidR="0074625B" w:rsidRDefault="0074625B" w:rsidP="0074625B">
            <w:pPr>
              <w:jc w:val="both"/>
            </w:pPr>
          </w:p>
        </w:tc>
      </w:tr>
      <w:tr w:rsidR="0074625B" w14:paraId="2DC6949D" w14:textId="77777777" w:rsidTr="00206B25">
        <w:trPr>
          <w:trHeight w:val="2699"/>
        </w:trPr>
        <w:tc>
          <w:tcPr>
            <w:tcW w:w="9736" w:type="dxa"/>
            <w:tcBorders>
              <w:top w:val="nil"/>
              <w:bottom w:val="nil"/>
            </w:tcBorders>
          </w:tcPr>
          <w:p w14:paraId="78740636" w14:textId="549775AD" w:rsidR="0074625B" w:rsidRDefault="0074625B" w:rsidP="0074625B">
            <w:pPr>
              <w:pStyle w:val="ListParagraph"/>
              <w:numPr>
                <w:ilvl w:val="0"/>
                <w:numId w:val="22"/>
              </w:numPr>
              <w:ind w:left="357" w:hanging="357"/>
              <w:jc w:val="both"/>
            </w:pPr>
            <w:r>
              <w:t>Care services (3.2)</w:t>
            </w:r>
          </w:p>
          <w:p w14:paraId="49EE6DCA" w14:textId="77777777" w:rsidR="0074625B" w:rsidRDefault="0074625B" w:rsidP="0074625B">
            <w:pPr>
              <w:jc w:val="both"/>
            </w:pPr>
          </w:p>
          <w:p w14:paraId="17AB9D84" w14:textId="161F4D8A" w:rsidR="0074625B" w:rsidRDefault="0074625B" w:rsidP="0074625B">
            <w:pPr>
              <w:jc w:val="both"/>
            </w:pPr>
          </w:p>
        </w:tc>
      </w:tr>
      <w:tr w:rsidR="0074625B" w14:paraId="55F315A0" w14:textId="77777777" w:rsidTr="00206B25">
        <w:trPr>
          <w:trHeight w:val="2549"/>
        </w:trPr>
        <w:tc>
          <w:tcPr>
            <w:tcW w:w="9736" w:type="dxa"/>
            <w:tcBorders>
              <w:top w:val="nil"/>
              <w:bottom w:val="nil"/>
            </w:tcBorders>
          </w:tcPr>
          <w:p w14:paraId="47ACC15E" w14:textId="04634533" w:rsidR="0074625B" w:rsidRDefault="0074625B" w:rsidP="0074625B">
            <w:pPr>
              <w:pStyle w:val="ListParagraph"/>
              <w:numPr>
                <w:ilvl w:val="0"/>
                <w:numId w:val="22"/>
              </w:numPr>
              <w:ind w:left="357" w:hanging="357"/>
              <w:jc w:val="both"/>
            </w:pPr>
            <w:r>
              <w:t>Professionals (3.3)</w:t>
            </w:r>
          </w:p>
          <w:p w14:paraId="44B86A85" w14:textId="77777777" w:rsidR="0074625B" w:rsidRDefault="0074625B" w:rsidP="0074625B">
            <w:pPr>
              <w:jc w:val="both"/>
            </w:pPr>
          </w:p>
          <w:p w14:paraId="364025B3" w14:textId="4983148E" w:rsidR="0074625B" w:rsidRDefault="0074625B" w:rsidP="0074625B">
            <w:pPr>
              <w:jc w:val="both"/>
            </w:pPr>
          </w:p>
        </w:tc>
      </w:tr>
      <w:tr w:rsidR="0074625B" w14:paraId="0B246636" w14:textId="77777777" w:rsidTr="00206B25">
        <w:trPr>
          <w:trHeight w:val="2419"/>
        </w:trPr>
        <w:tc>
          <w:tcPr>
            <w:tcW w:w="9736" w:type="dxa"/>
            <w:tcBorders>
              <w:top w:val="nil"/>
              <w:bottom w:val="nil"/>
            </w:tcBorders>
          </w:tcPr>
          <w:p w14:paraId="0584C906" w14:textId="55FE873D" w:rsidR="0074625B" w:rsidRDefault="0074625B" w:rsidP="0074625B">
            <w:pPr>
              <w:pStyle w:val="ListParagraph"/>
              <w:numPr>
                <w:ilvl w:val="0"/>
                <w:numId w:val="22"/>
              </w:numPr>
              <w:ind w:left="357" w:hanging="357"/>
              <w:jc w:val="both"/>
            </w:pPr>
            <w:r>
              <w:t>Strategies (3.4)</w:t>
            </w:r>
          </w:p>
          <w:p w14:paraId="4A8A0CA6" w14:textId="77777777" w:rsidR="0074625B" w:rsidRDefault="0074625B" w:rsidP="0074625B">
            <w:pPr>
              <w:jc w:val="both"/>
            </w:pPr>
          </w:p>
          <w:p w14:paraId="69916D8B" w14:textId="5220AC97" w:rsidR="0074625B" w:rsidRDefault="0074625B" w:rsidP="0074625B">
            <w:pPr>
              <w:jc w:val="both"/>
            </w:pPr>
          </w:p>
        </w:tc>
      </w:tr>
      <w:tr w:rsidR="0074625B" w14:paraId="3E77785A" w14:textId="77777777" w:rsidTr="00206B25">
        <w:trPr>
          <w:trHeight w:val="2539"/>
        </w:trPr>
        <w:tc>
          <w:tcPr>
            <w:tcW w:w="9736" w:type="dxa"/>
            <w:tcBorders>
              <w:top w:val="nil"/>
            </w:tcBorders>
          </w:tcPr>
          <w:p w14:paraId="76ADDA98" w14:textId="5358024A" w:rsidR="0074625B" w:rsidRDefault="0074625B" w:rsidP="0074625B">
            <w:pPr>
              <w:pStyle w:val="ListParagraph"/>
              <w:numPr>
                <w:ilvl w:val="0"/>
                <w:numId w:val="22"/>
              </w:numPr>
              <w:ind w:left="357" w:hanging="357"/>
              <w:jc w:val="both"/>
            </w:pPr>
            <w:r>
              <w:t>Therapies (3.5)</w:t>
            </w:r>
          </w:p>
          <w:p w14:paraId="728ED335" w14:textId="77777777" w:rsidR="0074625B" w:rsidRDefault="0074625B" w:rsidP="0074625B">
            <w:pPr>
              <w:jc w:val="both"/>
            </w:pPr>
          </w:p>
          <w:p w14:paraId="0E71CAA3" w14:textId="06A7E87E" w:rsidR="0074625B" w:rsidRDefault="0074625B" w:rsidP="0074625B">
            <w:pPr>
              <w:jc w:val="both"/>
            </w:pPr>
          </w:p>
        </w:tc>
      </w:tr>
    </w:tbl>
    <w:p w14:paraId="1A1D54B8" w14:textId="7247D482" w:rsidR="0074625B" w:rsidRDefault="0074625B" w:rsidP="0074625B">
      <w:pPr>
        <w:spacing w:after="0"/>
      </w:pPr>
    </w:p>
    <w:p w14:paraId="1AA19132" w14:textId="77777777" w:rsidR="00363D09" w:rsidRDefault="00363D09" w:rsidP="00145EE8">
      <w:pPr>
        <w:contextualSpacing/>
        <w:jc w:val="both"/>
      </w:pPr>
    </w:p>
    <w:p w14:paraId="3BCBCB4C" w14:textId="77777777" w:rsidR="00363D09" w:rsidRDefault="00363D09" w:rsidP="00145EE8">
      <w:pPr>
        <w:contextualSpacing/>
        <w:jc w:val="both"/>
      </w:pPr>
    </w:p>
    <w:p w14:paraId="5B48A671" w14:textId="77777777" w:rsidR="00363D09" w:rsidRDefault="00363D09" w:rsidP="00145EE8">
      <w:pPr>
        <w:contextualSpacing/>
        <w:jc w:val="both"/>
      </w:pPr>
    </w:p>
    <w:p w14:paraId="675380AA" w14:textId="77777777" w:rsidR="00363D09" w:rsidRDefault="00363D09" w:rsidP="00145EE8">
      <w:pPr>
        <w:contextualSpacing/>
        <w:jc w:val="both"/>
      </w:pPr>
    </w:p>
    <w:p w14:paraId="2D830042" w14:textId="77777777" w:rsidR="00363D09" w:rsidRDefault="00363D09" w:rsidP="00145EE8">
      <w:pPr>
        <w:contextualSpacing/>
        <w:jc w:val="both"/>
      </w:pPr>
    </w:p>
    <w:p w14:paraId="46CCE917" w14:textId="77777777" w:rsidR="00363D09" w:rsidRDefault="00363D09" w:rsidP="00145EE8">
      <w:pPr>
        <w:contextualSpacing/>
        <w:jc w:val="both"/>
      </w:pPr>
    </w:p>
    <w:p w14:paraId="70D96B49" w14:textId="77777777" w:rsidR="00363D09" w:rsidRDefault="00363D09" w:rsidP="00145EE8">
      <w:pPr>
        <w:contextualSpacing/>
        <w:jc w:val="both"/>
      </w:pPr>
    </w:p>
    <w:p w14:paraId="162343FA" w14:textId="77777777" w:rsidR="00363D09" w:rsidRDefault="00363D09" w:rsidP="00145EE8">
      <w:pPr>
        <w:contextualSpacing/>
        <w:jc w:val="both"/>
      </w:pPr>
    </w:p>
    <w:p w14:paraId="44CD0D84" w14:textId="77777777" w:rsidR="00363D09" w:rsidRDefault="00363D09" w:rsidP="00145EE8">
      <w:pPr>
        <w:contextualSpacing/>
        <w:jc w:val="both"/>
      </w:pPr>
    </w:p>
    <w:p w14:paraId="0E5EEF3F" w14:textId="77777777" w:rsidR="00363D09" w:rsidRDefault="00363D09" w:rsidP="00145EE8">
      <w:pPr>
        <w:contextualSpacing/>
        <w:jc w:val="both"/>
      </w:pPr>
    </w:p>
    <w:p w14:paraId="017DFA3C" w14:textId="77777777" w:rsidR="00363D09" w:rsidRDefault="00363D09" w:rsidP="00145EE8">
      <w:pPr>
        <w:contextualSpacing/>
        <w:jc w:val="both"/>
      </w:pPr>
    </w:p>
    <w:p w14:paraId="486D2828" w14:textId="77777777" w:rsidR="00363D09" w:rsidRDefault="00363D09" w:rsidP="00145EE8">
      <w:pPr>
        <w:contextualSpacing/>
        <w:jc w:val="both"/>
      </w:pPr>
    </w:p>
    <w:p w14:paraId="6DE2FEB1" w14:textId="77777777" w:rsidR="00363D09" w:rsidRDefault="00363D09" w:rsidP="00145EE8">
      <w:pPr>
        <w:contextualSpacing/>
        <w:jc w:val="both"/>
      </w:pPr>
    </w:p>
    <w:p w14:paraId="7287B6D4" w14:textId="77777777" w:rsidR="00363D09" w:rsidRDefault="00363D09" w:rsidP="00145EE8">
      <w:pPr>
        <w:contextualSpacing/>
        <w:jc w:val="both"/>
      </w:pPr>
    </w:p>
    <w:p w14:paraId="5022F28E" w14:textId="77777777" w:rsidR="00363D09" w:rsidRDefault="00363D09" w:rsidP="00145EE8">
      <w:pPr>
        <w:contextualSpacing/>
        <w:jc w:val="both"/>
      </w:pPr>
    </w:p>
    <w:p w14:paraId="6B7FF49D" w14:textId="77777777" w:rsidR="00363D09" w:rsidRDefault="00363D09" w:rsidP="00145EE8">
      <w:pPr>
        <w:contextualSpacing/>
        <w:jc w:val="both"/>
      </w:pPr>
    </w:p>
    <w:p w14:paraId="4CC059DA" w14:textId="77777777" w:rsidR="00363D09" w:rsidRDefault="00363D09" w:rsidP="00145EE8">
      <w:pPr>
        <w:contextualSpacing/>
        <w:jc w:val="both"/>
      </w:pPr>
    </w:p>
    <w:p w14:paraId="41DA1215" w14:textId="77777777" w:rsidR="00363D09" w:rsidRDefault="00363D09" w:rsidP="00145EE8">
      <w:pPr>
        <w:contextualSpacing/>
        <w:jc w:val="both"/>
      </w:pPr>
    </w:p>
    <w:p w14:paraId="4CF13355" w14:textId="77777777" w:rsidR="00363D09" w:rsidRDefault="00363D09" w:rsidP="00145EE8">
      <w:pPr>
        <w:contextualSpacing/>
        <w:jc w:val="both"/>
      </w:pPr>
    </w:p>
    <w:p w14:paraId="3DA529F9" w14:textId="77777777" w:rsidR="00363D09" w:rsidRDefault="00363D09" w:rsidP="00145EE8">
      <w:pPr>
        <w:contextualSpacing/>
        <w:jc w:val="both"/>
      </w:pPr>
    </w:p>
    <w:p w14:paraId="6CD137CE" w14:textId="77777777" w:rsidR="00363D09" w:rsidRDefault="00363D09" w:rsidP="00145EE8">
      <w:pPr>
        <w:contextualSpacing/>
        <w:jc w:val="both"/>
      </w:pPr>
    </w:p>
    <w:p w14:paraId="07E4BC8B" w14:textId="77777777" w:rsidR="00363D09" w:rsidRDefault="00363D09" w:rsidP="00145EE8">
      <w:pPr>
        <w:contextualSpacing/>
        <w:jc w:val="both"/>
      </w:pPr>
    </w:p>
    <w:p w14:paraId="34F1C49A" w14:textId="77777777" w:rsidR="00363D09" w:rsidRDefault="00363D09" w:rsidP="00145EE8">
      <w:pPr>
        <w:contextualSpacing/>
        <w:jc w:val="both"/>
      </w:pPr>
    </w:p>
    <w:p w14:paraId="6A956623" w14:textId="77777777" w:rsidR="00363D09" w:rsidRDefault="00363D09" w:rsidP="00145EE8">
      <w:pPr>
        <w:contextualSpacing/>
        <w:jc w:val="both"/>
      </w:pPr>
    </w:p>
    <w:p w14:paraId="05DBCD01" w14:textId="77777777" w:rsidR="00363D09" w:rsidRDefault="00363D09" w:rsidP="00145EE8">
      <w:pPr>
        <w:contextualSpacing/>
        <w:jc w:val="both"/>
      </w:pPr>
    </w:p>
    <w:p w14:paraId="4F027B32" w14:textId="77777777" w:rsidR="00363D09" w:rsidRDefault="00363D09" w:rsidP="00145EE8">
      <w:pPr>
        <w:contextualSpacing/>
        <w:jc w:val="both"/>
      </w:pPr>
    </w:p>
    <w:p w14:paraId="63FF2D74" w14:textId="77777777" w:rsidR="00363D09" w:rsidRDefault="00363D09" w:rsidP="00145EE8">
      <w:pPr>
        <w:contextualSpacing/>
        <w:jc w:val="both"/>
      </w:pPr>
    </w:p>
    <w:p w14:paraId="6974E51F" w14:textId="77777777" w:rsidR="000E2CDB" w:rsidRDefault="004B6C5A" w:rsidP="00145EE8">
      <w:pPr>
        <w:contextualSpacing/>
        <w:jc w:val="both"/>
      </w:pPr>
      <w:r>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17AC6D8E" wp14:editId="4CF3914A">
                <wp:simplePos x="0" y="0"/>
                <wp:positionH relativeFrom="margin">
                  <wp:align>center</wp:align>
                </wp:positionH>
                <wp:positionV relativeFrom="paragraph">
                  <wp:posOffset>5193665</wp:posOffset>
                </wp:positionV>
                <wp:extent cx="5660390" cy="2637790"/>
                <wp:effectExtent l="0" t="0" r="35560" b="48260"/>
                <wp:wrapSquare wrapText="bothSides"/>
                <wp:docPr id="2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2637790"/>
                        </a:xfrm>
                        <a:prstGeom prst="rect">
                          <a:avLst/>
                        </a:prstGeom>
                        <a:solidFill>
                          <a:srgbClr val="FFC9C9"/>
                        </a:solidFill>
                        <a:ln w="12700" cmpd="sng" algn="ctr">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txbx>
                        <w:txbxContent>
                          <w:p w14:paraId="208A06A5" w14:textId="77777777" w:rsidR="004B6C5A" w:rsidRDefault="004B6C5A" w:rsidP="004B6C5A">
                            <w:pPr>
                              <w:jc w:val="both"/>
                              <w:rPr>
                                <w:b/>
                                <w:sz w:val="28"/>
                                <w:szCs w:val="28"/>
                              </w:rPr>
                            </w:pPr>
                            <w:r>
                              <w:rPr>
                                <w:b/>
                                <w:sz w:val="28"/>
                                <w:szCs w:val="28"/>
                              </w:rPr>
                              <w:t>CONGRATULATIONS!</w:t>
                            </w:r>
                          </w:p>
                          <w:p w14:paraId="3F739E1C" w14:textId="79B6FD8A" w:rsidR="004B6C5A" w:rsidRDefault="004B6C5A" w:rsidP="004B6C5A">
                            <w:pPr>
                              <w:jc w:val="both"/>
                              <w:rPr>
                                <w:b/>
                                <w:sz w:val="24"/>
                                <w:szCs w:val="24"/>
                              </w:rPr>
                            </w:pPr>
                            <w:r>
                              <w:rPr>
                                <w:b/>
                                <w:sz w:val="24"/>
                                <w:szCs w:val="24"/>
                              </w:rPr>
                              <w:t xml:space="preserve">You have now completed your Part B Assessment. </w:t>
                            </w:r>
                            <w:r w:rsidR="007B5765">
                              <w:rPr>
                                <w:b/>
                                <w:sz w:val="24"/>
                                <w:szCs w:val="24"/>
                              </w:rPr>
                              <w:t xml:space="preserve"> </w:t>
                            </w:r>
                            <w:r>
                              <w:rPr>
                                <w:b/>
                                <w:sz w:val="24"/>
                                <w:szCs w:val="24"/>
                              </w:rPr>
                              <w:t>Please make sure you have completed all questions fully and you have filled in the front cover page with your personal details.</w:t>
                            </w:r>
                          </w:p>
                          <w:p w14:paraId="7E1DB9B1" w14:textId="7C2980C7" w:rsidR="004B6C5A" w:rsidRDefault="004B6C5A" w:rsidP="004B6C5A">
                            <w:pPr>
                              <w:jc w:val="both"/>
                              <w:rPr>
                                <w:b/>
                                <w:sz w:val="24"/>
                                <w:szCs w:val="24"/>
                              </w:rPr>
                            </w:pPr>
                            <w:r>
                              <w:rPr>
                                <w:b/>
                                <w:sz w:val="24"/>
                                <w:szCs w:val="24"/>
                              </w:rPr>
                              <w:t>You now need to submit your answers to be marked.</w:t>
                            </w:r>
                            <w:r w:rsidR="007B5765">
                              <w:rPr>
                                <w:b/>
                                <w:sz w:val="24"/>
                                <w:szCs w:val="24"/>
                              </w:rPr>
                              <w:t xml:space="preserve"> </w:t>
                            </w:r>
                            <w:r>
                              <w:rPr>
                                <w:b/>
                                <w:sz w:val="24"/>
                                <w:szCs w:val="24"/>
                              </w:rPr>
                              <w:t xml:space="preserve"> Please follow the instructions as detailed in your induction.</w:t>
                            </w:r>
                          </w:p>
                          <w:p w14:paraId="777E933B" w14:textId="5F3E56FD" w:rsidR="004B6C5A" w:rsidRDefault="004B6C5A" w:rsidP="004B6C5A">
                            <w:pPr>
                              <w:jc w:val="both"/>
                              <w:rPr>
                                <w:b/>
                                <w:sz w:val="24"/>
                                <w:szCs w:val="24"/>
                              </w:rPr>
                            </w:pPr>
                            <w:r>
                              <w:rPr>
                                <w:b/>
                                <w:sz w:val="24"/>
                                <w:szCs w:val="24"/>
                              </w:rPr>
                              <w:t xml:space="preserve">Your tutor will mark your work and provide robust feedback. </w:t>
                            </w:r>
                            <w:r w:rsidR="007B5765">
                              <w:rPr>
                                <w:b/>
                                <w:sz w:val="24"/>
                                <w:szCs w:val="24"/>
                              </w:rPr>
                              <w:t xml:space="preserve"> </w:t>
                            </w:r>
                            <w:r>
                              <w:rPr>
                                <w:b/>
                                <w:sz w:val="24"/>
                                <w:szCs w:val="24"/>
                              </w:rPr>
                              <w:t>Should your paper be referred, you will be required to resubmit answers until you have passed.</w:t>
                            </w:r>
                          </w:p>
                          <w:p w14:paraId="7CE49BDB" w14:textId="77777777" w:rsidR="004B6C5A" w:rsidRPr="00044D74" w:rsidRDefault="004B6C5A" w:rsidP="004B6C5A">
                            <w:pPr>
                              <w:jc w:val="both"/>
                              <w:rPr>
                                <w:b/>
                                <w:sz w:val="24"/>
                                <w:szCs w:val="24"/>
                              </w:rPr>
                            </w:pPr>
                            <w:r>
                              <w:rPr>
                                <w:b/>
                                <w:sz w:val="24"/>
                                <w:szCs w:val="24"/>
                              </w:rPr>
                              <w:t>Please contact our support team if you require any further advice or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C6D8E" id="_x0000_t202" coordsize="21600,21600" o:spt="202" path="m,l,21600r21600,l21600,xe">
                <v:stroke joinstyle="miter"/>
                <v:path gradientshapeok="t" o:connecttype="rect"/>
              </v:shapetype>
              <v:shape id="Text Box 20" o:spid="_x0000_s1042" type="#_x0000_t202" style="position:absolute;left:0;text-align:left;margin-left:0;margin-top:408.95pt;width:445.7pt;height:207.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" fillcolor="#ffc9c9" strokecolor="#c0504d [3205]" strokeweight="1pt">
                <v:shadow on="t" color="#622423 [1605]" offset="1pt"/>
                <v:textbox>
                  <w:txbxContent>
                    <w:p w14:paraId="208A06A5" w14:textId="77777777" w:rsidR="004B6C5A" w:rsidRDefault="004B6C5A" w:rsidP="004B6C5A">
                      <w:pPr>
                        <w:jc w:val="both"/>
                        <w:rPr>
                          <w:b/>
                          <w:sz w:val="28"/>
                          <w:szCs w:val="28"/>
                        </w:rPr>
                      </w:pPr>
                      <w:r>
                        <w:rPr>
                          <w:b/>
                          <w:sz w:val="28"/>
                          <w:szCs w:val="28"/>
                        </w:rPr>
                        <w:t>CONGRATULATIONS!</w:t>
                      </w:r>
                    </w:p>
                    <w:p w14:paraId="3F739E1C" w14:textId="79B6FD8A" w:rsidR="004B6C5A" w:rsidRDefault="004B6C5A" w:rsidP="004B6C5A">
                      <w:pPr>
                        <w:jc w:val="both"/>
                        <w:rPr>
                          <w:b/>
                          <w:sz w:val="24"/>
                          <w:szCs w:val="24"/>
                        </w:rPr>
                      </w:pPr>
                      <w:r>
                        <w:rPr>
                          <w:b/>
                          <w:sz w:val="24"/>
                          <w:szCs w:val="24"/>
                        </w:rPr>
                        <w:t xml:space="preserve">You have now completed your Part B Assessment. </w:t>
                      </w:r>
                      <w:r w:rsidR="007B5765">
                        <w:rPr>
                          <w:b/>
                          <w:sz w:val="24"/>
                          <w:szCs w:val="24"/>
                        </w:rPr>
                        <w:t xml:space="preserve"> </w:t>
                      </w:r>
                      <w:r>
                        <w:rPr>
                          <w:b/>
                          <w:sz w:val="24"/>
                          <w:szCs w:val="24"/>
                        </w:rPr>
                        <w:t>Please make sure you have completed all questions fully and you have filled in the front cover page with your personal details.</w:t>
                      </w:r>
                    </w:p>
                    <w:p w14:paraId="7E1DB9B1" w14:textId="7C2980C7" w:rsidR="004B6C5A" w:rsidRDefault="004B6C5A" w:rsidP="004B6C5A">
                      <w:pPr>
                        <w:jc w:val="both"/>
                        <w:rPr>
                          <w:b/>
                          <w:sz w:val="24"/>
                          <w:szCs w:val="24"/>
                        </w:rPr>
                      </w:pPr>
                      <w:r>
                        <w:rPr>
                          <w:b/>
                          <w:sz w:val="24"/>
                          <w:szCs w:val="24"/>
                        </w:rPr>
                        <w:t>You now need to submit your answers to be marked.</w:t>
                      </w:r>
                      <w:r w:rsidR="007B5765">
                        <w:rPr>
                          <w:b/>
                          <w:sz w:val="24"/>
                          <w:szCs w:val="24"/>
                        </w:rPr>
                        <w:t xml:space="preserve"> </w:t>
                      </w:r>
                      <w:r>
                        <w:rPr>
                          <w:b/>
                          <w:sz w:val="24"/>
                          <w:szCs w:val="24"/>
                        </w:rPr>
                        <w:t xml:space="preserve"> Please follow the instructions as detailed in your induction.</w:t>
                      </w:r>
                    </w:p>
                    <w:p w14:paraId="777E933B" w14:textId="5F3E56FD" w:rsidR="004B6C5A" w:rsidRDefault="004B6C5A" w:rsidP="004B6C5A">
                      <w:pPr>
                        <w:jc w:val="both"/>
                        <w:rPr>
                          <w:b/>
                          <w:sz w:val="24"/>
                          <w:szCs w:val="24"/>
                        </w:rPr>
                      </w:pPr>
                      <w:r>
                        <w:rPr>
                          <w:b/>
                          <w:sz w:val="24"/>
                          <w:szCs w:val="24"/>
                        </w:rPr>
                        <w:t xml:space="preserve">Your tutor will mark your work and provide robust feedback. </w:t>
                      </w:r>
                      <w:r w:rsidR="007B5765">
                        <w:rPr>
                          <w:b/>
                          <w:sz w:val="24"/>
                          <w:szCs w:val="24"/>
                        </w:rPr>
                        <w:t xml:space="preserve"> </w:t>
                      </w:r>
                      <w:r>
                        <w:rPr>
                          <w:b/>
                          <w:sz w:val="24"/>
                          <w:szCs w:val="24"/>
                        </w:rPr>
                        <w:t>Should your paper be referred, you will be required to resubmit answers until you have passed.</w:t>
                      </w:r>
                    </w:p>
                    <w:p w14:paraId="7CE49BDB" w14:textId="77777777" w:rsidR="004B6C5A" w:rsidRPr="00044D74" w:rsidRDefault="004B6C5A" w:rsidP="004B6C5A">
                      <w:pPr>
                        <w:jc w:val="both"/>
                        <w:rPr>
                          <w:b/>
                          <w:sz w:val="24"/>
                          <w:szCs w:val="24"/>
                        </w:rPr>
                      </w:pPr>
                      <w:r>
                        <w:rPr>
                          <w:b/>
                          <w:sz w:val="24"/>
                          <w:szCs w:val="24"/>
                        </w:rPr>
                        <w:t>Please contact our support team if you require any further advice or guidance.</w:t>
                      </w:r>
                    </w:p>
                  </w:txbxContent>
                </v:textbox>
                <w10:wrap type="square" anchorx="margin"/>
              </v:shape>
            </w:pict>
          </mc:Fallback>
        </mc:AlternateContent>
      </w:r>
    </w:p>
    <w:sectPr w:rsidR="000E2CDB" w:rsidSect="005341C1">
      <w:head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E0A9" w14:textId="77777777" w:rsidR="00FA3F1C" w:rsidRDefault="00FA3F1C" w:rsidP="00E510C3">
      <w:pPr>
        <w:spacing w:after="0" w:line="240" w:lineRule="auto"/>
      </w:pPr>
      <w:r>
        <w:separator/>
      </w:r>
    </w:p>
  </w:endnote>
  <w:endnote w:type="continuationSeparator" w:id="0">
    <w:p w14:paraId="33BE364B" w14:textId="77777777" w:rsidR="00FA3F1C" w:rsidRDefault="00FA3F1C" w:rsidP="00E5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097C7" w14:textId="77777777" w:rsidR="00FA3F1C" w:rsidRDefault="00FA3F1C" w:rsidP="00E510C3">
      <w:pPr>
        <w:spacing w:after="0" w:line="240" w:lineRule="auto"/>
      </w:pPr>
      <w:r>
        <w:separator/>
      </w:r>
    </w:p>
  </w:footnote>
  <w:footnote w:type="continuationSeparator" w:id="0">
    <w:p w14:paraId="509CFE56" w14:textId="77777777" w:rsidR="00FA3F1C" w:rsidRDefault="00FA3F1C" w:rsidP="00E51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3892" w14:textId="77777777" w:rsidR="00F46A6B" w:rsidRPr="00934BFE" w:rsidRDefault="00F46A6B" w:rsidP="00934BFE">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BDC3" w14:textId="77777777" w:rsidR="00F46A6B" w:rsidRPr="00170FE6" w:rsidRDefault="00F46A6B" w:rsidP="00E510C3">
    <w:pPr>
      <w:pStyle w:val="Header"/>
      <w:tabs>
        <w:tab w:val="clear" w:pos="4513"/>
        <w:tab w:val="clear" w:pos="9026"/>
      </w:tabs>
      <w:rPr>
        <w:color w:val="262626" w:themeColor="text1" w:themeTint="D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7AFD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7F4B"/>
    <w:multiLevelType w:val="hybridMultilevel"/>
    <w:tmpl w:val="E6D2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C047A"/>
    <w:multiLevelType w:val="hybridMultilevel"/>
    <w:tmpl w:val="301887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30A19"/>
    <w:multiLevelType w:val="hybridMultilevel"/>
    <w:tmpl w:val="BD4A7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F7DD1"/>
    <w:multiLevelType w:val="hybridMultilevel"/>
    <w:tmpl w:val="DE9242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E300D"/>
    <w:multiLevelType w:val="hybridMultilevel"/>
    <w:tmpl w:val="FDE6FB26"/>
    <w:lvl w:ilvl="0" w:tplc="27B6B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47B02"/>
    <w:multiLevelType w:val="hybridMultilevel"/>
    <w:tmpl w:val="20EC6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774EC3"/>
    <w:multiLevelType w:val="hybridMultilevel"/>
    <w:tmpl w:val="E3B8B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84457A"/>
    <w:multiLevelType w:val="hybridMultilevel"/>
    <w:tmpl w:val="27A42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6E585B"/>
    <w:multiLevelType w:val="hybridMultilevel"/>
    <w:tmpl w:val="BC7694B4"/>
    <w:lvl w:ilvl="0" w:tplc="08090011">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22238"/>
    <w:multiLevelType w:val="hybridMultilevel"/>
    <w:tmpl w:val="EF8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D2029"/>
    <w:multiLevelType w:val="hybridMultilevel"/>
    <w:tmpl w:val="15CA4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93470"/>
    <w:multiLevelType w:val="hybridMultilevel"/>
    <w:tmpl w:val="750EF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9327AB"/>
    <w:multiLevelType w:val="hybridMultilevel"/>
    <w:tmpl w:val="2F28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45F6A"/>
    <w:multiLevelType w:val="hybridMultilevel"/>
    <w:tmpl w:val="AFEA4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B05943"/>
    <w:multiLevelType w:val="hybridMultilevel"/>
    <w:tmpl w:val="341A4A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C39CE"/>
    <w:multiLevelType w:val="hybridMultilevel"/>
    <w:tmpl w:val="8BAEF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142682"/>
    <w:multiLevelType w:val="hybridMultilevel"/>
    <w:tmpl w:val="8A460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C0724"/>
    <w:multiLevelType w:val="hybridMultilevel"/>
    <w:tmpl w:val="D2D6E9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AE2932"/>
    <w:multiLevelType w:val="hybridMultilevel"/>
    <w:tmpl w:val="A8F8AE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0F714C"/>
    <w:multiLevelType w:val="hybridMultilevel"/>
    <w:tmpl w:val="BFF4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12299"/>
    <w:multiLevelType w:val="hybridMultilevel"/>
    <w:tmpl w:val="24CC2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8"/>
  </w:num>
  <w:num w:numId="5">
    <w:abstractNumId w:val="5"/>
  </w:num>
  <w:num w:numId="6">
    <w:abstractNumId w:val="10"/>
  </w:num>
  <w:num w:numId="7">
    <w:abstractNumId w:val="20"/>
  </w:num>
  <w:num w:numId="8">
    <w:abstractNumId w:val="21"/>
  </w:num>
  <w:num w:numId="9">
    <w:abstractNumId w:val="16"/>
  </w:num>
  <w:num w:numId="10">
    <w:abstractNumId w:val="6"/>
  </w:num>
  <w:num w:numId="11">
    <w:abstractNumId w:val="1"/>
  </w:num>
  <w:num w:numId="12">
    <w:abstractNumId w:val="3"/>
  </w:num>
  <w:num w:numId="13">
    <w:abstractNumId w:val="13"/>
  </w:num>
  <w:num w:numId="14">
    <w:abstractNumId w:val="19"/>
  </w:num>
  <w:num w:numId="15">
    <w:abstractNumId w:val="18"/>
  </w:num>
  <w:num w:numId="16">
    <w:abstractNumId w:val="4"/>
  </w:num>
  <w:num w:numId="17">
    <w:abstractNumId w:val="7"/>
  </w:num>
  <w:num w:numId="18">
    <w:abstractNumId w:val="17"/>
  </w:num>
  <w:num w:numId="19">
    <w:abstractNumId w:val="14"/>
  </w:num>
  <w:num w:numId="20">
    <w:abstractNumId w:val="15"/>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D4"/>
    <w:rsid w:val="00007DD8"/>
    <w:rsid w:val="00025788"/>
    <w:rsid w:val="000310E9"/>
    <w:rsid w:val="00033159"/>
    <w:rsid w:val="0005349A"/>
    <w:rsid w:val="00054263"/>
    <w:rsid w:val="00065810"/>
    <w:rsid w:val="00073426"/>
    <w:rsid w:val="000956A5"/>
    <w:rsid w:val="000A61D8"/>
    <w:rsid w:val="000D10CA"/>
    <w:rsid w:val="000D3DB0"/>
    <w:rsid w:val="000D4B0B"/>
    <w:rsid w:val="000E2CDB"/>
    <w:rsid w:val="000F0D6D"/>
    <w:rsid w:val="000F40B0"/>
    <w:rsid w:val="000F47CC"/>
    <w:rsid w:val="00101619"/>
    <w:rsid w:val="00116E88"/>
    <w:rsid w:val="001171BA"/>
    <w:rsid w:val="00131679"/>
    <w:rsid w:val="00134D97"/>
    <w:rsid w:val="00141E20"/>
    <w:rsid w:val="00145EE8"/>
    <w:rsid w:val="00152A06"/>
    <w:rsid w:val="001666A4"/>
    <w:rsid w:val="001722B5"/>
    <w:rsid w:val="001741C1"/>
    <w:rsid w:val="001836A0"/>
    <w:rsid w:val="00196823"/>
    <w:rsid w:val="001C1D61"/>
    <w:rsid w:val="001C736C"/>
    <w:rsid w:val="001E45EA"/>
    <w:rsid w:val="001F7784"/>
    <w:rsid w:val="0020431A"/>
    <w:rsid w:val="0020455B"/>
    <w:rsid w:val="00206B25"/>
    <w:rsid w:val="00223F73"/>
    <w:rsid w:val="0023434F"/>
    <w:rsid w:val="00291516"/>
    <w:rsid w:val="00296888"/>
    <w:rsid w:val="002C26AD"/>
    <w:rsid w:val="002C3811"/>
    <w:rsid w:val="002F27BE"/>
    <w:rsid w:val="00316F6F"/>
    <w:rsid w:val="00327A5D"/>
    <w:rsid w:val="00327D00"/>
    <w:rsid w:val="003369DC"/>
    <w:rsid w:val="003434EB"/>
    <w:rsid w:val="00351101"/>
    <w:rsid w:val="00352889"/>
    <w:rsid w:val="00363D09"/>
    <w:rsid w:val="00372535"/>
    <w:rsid w:val="00374063"/>
    <w:rsid w:val="00392D49"/>
    <w:rsid w:val="003A1795"/>
    <w:rsid w:val="003B6215"/>
    <w:rsid w:val="003D6DD2"/>
    <w:rsid w:val="00402729"/>
    <w:rsid w:val="004177FC"/>
    <w:rsid w:val="00420731"/>
    <w:rsid w:val="004316B2"/>
    <w:rsid w:val="00444B4A"/>
    <w:rsid w:val="00455F5E"/>
    <w:rsid w:val="00456C76"/>
    <w:rsid w:val="004653E1"/>
    <w:rsid w:val="004A3A55"/>
    <w:rsid w:val="004B6C5A"/>
    <w:rsid w:val="004B6EB2"/>
    <w:rsid w:val="004C3D5A"/>
    <w:rsid w:val="004C4F56"/>
    <w:rsid w:val="004D04E8"/>
    <w:rsid w:val="004D3669"/>
    <w:rsid w:val="004D36CD"/>
    <w:rsid w:val="004E014D"/>
    <w:rsid w:val="004E2FDA"/>
    <w:rsid w:val="00502E6D"/>
    <w:rsid w:val="005067A9"/>
    <w:rsid w:val="00511DCF"/>
    <w:rsid w:val="005142CA"/>
    <w:rsid w:val="005341C1"/>
    <w:rsid w:val="005364C0"/>
    <w:rsid w:val="00536546"/>
    <w:rsid w:val="00547649"/>
    <w:rsid w:val="00550D4F"/>
    <w:rsid w:val="0055778C"/>
    <w:rsid w:val="00576278"/>
    <w:rsid w:val="00595A73"/>
    <w:rsid w:val="005B5C8E"/>
    <w:rsid w:val="005C0FF2"/>
    <w:rsid w:val="005C3004"/>
    <w:rsid w:val="005C3D4B"/>
    <w:rsid w:val="005C7FF3"/>
    <w:rsid w:val="005E0F65"/>
    <w:rsid w:val="005F1CC1"/>
    <w:rsid w:val="00613128"/>
    <w:rsid w:val="006159E8"/>
    <w:rsid w:val="00640BC0"/>
    <w:rsid w:val="006462CD"/>
    <w:rsid w:val="006544BD"/>
    <w:rsid w:val="006750AD"/>
    <w:rsid w:val="006E1B24"/>
    <w:rsid w:val="006E2C29"/>
    <w:rsid w:val="006E5962"/>
    <w:rsid w:val="0074625B"/>
    <w:rsid w:val="0074746C"/>
    <w:rsid w:val="00787184"/>
    <w:rsid w:val="00797727"/>
    <w:rsid w:val="007B5765"/>
    <w:rsid w:val="007C7CD4"/>
    <w:rsid w:val="007D7CFB"/>
    <w:rsid w:val="007E309B"/>
    <w:rsid w:val="007E32C4"/>
    <w:rsid w:val="00804758"/>
    <w:rsid w:val="008065FD"/>
    <w:rsid w:val="0082134B"/>
    <w:rsid w:val="00847E82"/>
    <w:rsid w:val="0085165F"/>
    <w:rsid w:val="00857811"/>
    <w:rsid w:val="00862A10"/>
    <w:rsid w:val="008640DB"/>
    <w:rsid w:val="0088147F"/>
    <w:rsid w:val="008817BE"/>
    <w:rsid w:val="008A2B8E"/>
    <w:rsid w:val="008B758C"/>
    <w:rsid w:val="008D1ADA"/>
    <w:rsid w:val="008D2A78"/>
    <w:rsid w:val="008D5581"/>
    <w:rsid w:val="00902FDC"/>
    <w:rsid w:val="00934BFE"/>
    <w:rsid w:val="009372A6"/>
    <w:rsid w:val="0095150D"/>
    <w:rsid w:val="009556DF"/>
    <w:rsid w:val="0096349D"/>
    <w:rsid w:val="009713F5"/>
    <w:rsid w:val="00985B60"/>
    <w:rsid w:val="009D6EC9"/>
    <w:rsid w:val="009E33F2"/>
    <w:rsid w:val="00A016D1"/>
    <w:rsid w:val="00A051E9"/>
    <w:rsid w:val="00A06BF3"/>
    <w:rsid w:val="00A101C5"/>
    <w:rsid w:val="00A11747"/>
    <w:rsid w:val="00A15E3E"/>
    <w:rsid w:val="00A31185"/>
    <w:rsid w:val="00A33CDC"/>
    <w:rsid w:val="00A46CC8"/>
    <w:rsid w:val="00A65A63"/>
    <w:rsid w:val="00AA0519"/>
    <w:rsid w:val="00AB148C"/>
    <w:rsid w:val="00AD5172"/>
    <w:rsid w:val="00B05FBD"/>
    <w:rsid w:val="00B0608E"/>
    <w:rsid w:val="00B109CA"/>
    <w:rsid w:val="00B1494F"/>
    <w:rsid w:val="00B24A29"/>
    <w:rsid w:val="00B648BE"/>
    <w:rsid w:val="00B72CD9"/>
    <w:rsid w:val="00B75EFF"/>
    <w:rsid w:val="00B8666F"/>
    <w:rsid w:val="00BA5E99"/>
    <w:rsid w:val="00BC2008"/>
    <w:rsid w:val="00BD2B06"/>
    <w:rsid w:val="00BF31A8"/>
    <w:rsid w:val="00C001C7"/>
    <w:rsid w:val="00C54BD1"/>
    <w:rsid w:val="00C672A8"/>
    <w:rsid w:val="00C73534"/>
    <w:rsid w:val="00C76616"/>
    <w:rsid w:val="00CA4D27"/>
    <w:rsid w:val="00CC100D"/>
    <w:rsid w:val="00CE7732"/>
    <w:rsid w:val="00CF0FAF"/>
    <w:rsid w:val="00D1022F"/>
    <w:rsid w:val="00D22A88"/>
    <w:rsid w:val="00D43B28"/>
    <w:rsid w:val="00D51681"/>
    <w:rsid w:val="00D6488B"/>
    <w:rsid w:val="00D968A7"/>
    <w:rsid w:val="00DB4151"/>
    <w:rsid w:val="00DB6806"/>
    <w:rsid w:val="00DC517E"/>
    <w:rsid w:val="00DE5ADF"/>
    <w:rsid w:val="00E05E91"/>
    <w:rsid w:val="00E17BE9"/>
    <w:rsid w:val="00E510C3"/>
    <w:rsid w:val="00E558F6"/>
    <w:rsid w:val="00E76458"/>
    <w:rsid w:val="00E9670F"/>
    <w:rsid w:val="00EA7AE4"/>
    <w:rsid w:val="00ED3676"/>
    <w:rsid w:val="00ED6518"/>
    <w:rsid w:val="00ED6C0B"/>
    <w:rsid w:val="00EE724E"/>
    <w:rsid w:val="00EF3B37"/>
    <w:rsid w:val="00F0218B"/>
    <w:rsid w:val="00F154FF"/>
    <w:rsid w:val="00F20221"/>
    <w:rsid w:val="00F33573"/>
    <w:rsid w:val="00F44361"/>
    <w:rsid w:val="00F46A6B"/>
    <w:rsid w:val="00F9789D"/>
    <w:rsid w:val="00FA1A7E"/>
    <w:rsid w:val="00FA30BB"/>
    <w:rsid w:val="00FA3F1C"/>
    <w:rsid w:val="00FA723A"/>
    <w:rsid w:val="00FB2E13"/>
    <w:rsid w:val="00FB6D90"/>
    <w:rsid w:val="00FE76A4"/>
    <w:rsid w:val="00FF0EE3"/>
    <w:rsid w:val="26479FB5"/>
    <w:rsid w:val="3156EB94"/>
    <w:rsid w:val="3315731F"/>
    <w:rsid w:val="3632FEE9"/>
    <w:rsid w:val="6B6C2F7D"/>
    <w:rsid w:val="7C88D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DA37"/>
  <w15:docId w15:val="{C53D81BF-CD36-4B75-8E53-B00815F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D8"/>
    <w:pPr>
      <w:ind w:left="720"/>
      <w:contextualSpacing/>
    </w:pPr>
  </w:style>
  <w:style w:type="table" w:styleId="TableGrid">
    <w:name w:val="Table Grid"/>
    <w:basedOn w:val="TableNormal"/>
    <w:uiPriority w:val="59"/>
    <w:rsid w:val="000A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E510C3"/>
    <w:pPr>
      <w:tabs>
        <w:tab w:val="center" w:pos="4513"/>
        <w:tab w:val="right" w:pos="9026"/>
      </w:tabs>
      <w:spacing w:after="0"/>
    </w:pPr>
    <w:rPr>
      <w:color w:val="595959" w:themeColor="text1" w:themeTint="A6"/>
      <w:lang w:bidi="en-US"/>
    </w:rPr>
  </w:style>
  <w:style w:type="character" w:customStyle="1" w:styleId="FooterChar">
    <w:name w:val="Footer Char"/>
    <w:basedOn w:val="DefaultParagraphFont"/>
    <w:link w:val="Footer"/>
    <w:uiPriority w:val="99"/>
    <w:semiHidden/>
    <w:rsid w:val="00E510C3"/>
    <w:rPr>
      <w:color w:val="595959" w:themeColor="text1" w:themeTint="A6"/>
      <w:lang w:bidi="en-US"/>
    </w:rPr>
  </w:style>
  <w:style w:type="paragraph" w:styleId="Header">
    <w:name w:val="header"/>
    <w:basedOn w:val="Normal"/>
    <w:link w:val="HeaderChar"/>
    <w:uiPriority w:val="99"/>
    <w:semiHidden/>
    <w:unhideWhenUsed/>
    <w:rsid w:val="00E510C3"/>
    <w:pPr>
      <w:tabs>
        <w:tab w:val="center" w:pos="4513"/>
        <w:tab w:val="right" w:pos="9026"/>
      </w:tabs>
      <w:spacing w:after="0"/>
    </w:pPr>
    <w:rPr>
      <w:lang w:bidi="en-US"/>
    </w:rPr>
  </w:style>
  <w:style w:type="character" w:customStyle="1" w:styleId="HeaderChar">
    <w:name w:val="Header Char"/>
    <w:basedOn w:val="DefaultParagraphFont"/>
    <w:link w:val="Header"/>
    <w:uiPriority w:val="99"/>
    <w:semiHidden/>
    <w:rsid w:val="00E510C3"/>
    <w:rPr>
      <w:lang w:bidi="en-US"/>
    </w:rPr>
  </w:style>
  <w:style w:type="paragraph" w:styleId="ListBullet">
    <w:name w:val="List Bullet"/>
    <w:basedOn w:val="Normal"/>
    <w:uiPriority w:val="99"/>
    <w:unhideWhenUsed/>
    <w:rsid w:val="00E510C3"/>
    <w:pPr>
      <w:numPr>
        <w:numId w:val="3"/>
      </w:numPr>
      <w:contextualSpacing/>
    </w:pPr>
  </w:style>
  <w:style w:type="table" w:styleId="LightList-Accent6">
    <w:name w:val="Light List Accent 6"/>
    <w:basedOn w:val="TableNormal"/>
    <w:uiPriority w:val="61"/>
    <w:rsid w:val="00316F6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316F6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3-Accent6">
    <w:name w:val="Medium Grid 3 Accent 6"/>
    <w:basedOn w:val="TableNormal"/>
    <w:uiPriority w:val="69"/>
    <w:rsid w:val="00316F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Accent6">
    <w:name w:val="Medium List 1 Accent 6"/>
    <w:basedOn w:val="TableNormal"/>
    <w:uiPriority w:val="65"/>
    <w:rsid w:val="005476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1171B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6Colorful-Accent4">
    <w:name w:val="List Table 6 Colorful Accent 4"/>
    <w:basedOn w:val="TableNormal"/>
    <w:uiPriority w:val="51"/>
    <w:rsid w:val="005341C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465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9" ma:contentTypeDescription="Create a new document." ma:contentTypeScope="" ma:versionID="5f6ed20aaee041dad34155bdf8834a1b">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7daed9e79ce21507ea64ee37e62c373a"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c6c3e7-b639-4307-88d4-37d7a699026a}" ma:internalName="TaxCatchAll" ma:showField="CatchAllData" ma:web="f86295ec-df1c-48de-b0da-3e89cfc35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6295ec-df1c-48de-b0da-3e89cfc35fe2" xsi:nil="true"/>
    <lcf76f155ced4ddcb4097134ff3c332f xmlns="6e0b78cc-e9bb-4428-be5f-c8698fc79f3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46EFE358-D2DA-4847-8053-90A2E4F90DC9}"/>
</file>

<file path=customXml/itemProps2.xml><?xml version="1.0" encoding="utf-8"?>
<ds:datastoreItem xmlns:ds="http://schemas.openxmlformats.org/officeDocument/2006/customXml" ds:itemID="{B16CF718-C2B0-4CEA-B5B1-0076A32F020C}">
  <ds:schemaRefs>
    <ds:schemaRef ds:uri="http://schemas.microsoft.com/sharepoint/v3/contenttype/forms"/>
  </ds:schemaRefs>
</ds:datastoreItem>
</file>

<file path=customXml/itemProps3.xml><?xml version="1.0" encoding="utf-8"?>
<ds:datastoreItem xmlns:ds="http://schemas.openxmlformats.org/officeDocument/2006/customXml" ds:itemID="{8549D43F-A5E1-4817-AFAC-8C5159BDAD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ABFDB1-25FC-47C2-8F69-C9A8BAE5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18</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stud_laptop</dc:creator>
  <cp:lastModifiedBy>Joanna Davidson</cp:lastModifiedBy>
  <cp:revision>62</cp:revision>
  <dcterms:created xsi:type="dcterms:W3CDTF">2018-04-18T14:28:00Z</dcterms:created>
  <dcterms:modified xsi:type="dcterms:W3CDTF">2021-02-22T12:24:00Z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y fmtid="{D5CDD505-2E9C-101B-9397-08002B2CF9AE}" pid="3" name="AuthorIds_UIVersion_1536">
    <vt:lpwstr>123</vt:lpwstr>
  </property>
</Properties>
</file>